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F6" w:rsidRDefault="00C500F6">
      <w:pPr>
        <w:rPr>
          <w:lang w:val="en-US"/>
        </w:rPr>
      </w:pPr>
    </w:p>
    <w:p w:rsidR="00C500F6" w:rsidRPr="00C500F6" w:rsidRDefault="00C500F6">
      <w:pPr>
        <w:rPr>
          <w:lang w:val="en-US"/>
        </w:rPr>
      </w:pPr>
    </w:p>
    <w:tbl>
      <w:tblPr>
        <w:tblW w:w="9900" w:type="dxa"/>
        <w:tblBorders>
          <w:bottom w:val="single" w:sz="12" w:space="0" w:color="auto"/>
        </w:tblBorders>
        <w:tblLook w:val="01E0"/>
      </w:tblPr>
      <w:tblGrid>
        <w:gridCol w:w="3832"/>
        <w:gridCol w:w="2023"/>
        <w:gridCol w:w="4045"/>
      </w:tblGrid>
      <w:tr w:rsidR="008F1495" w:rsidRPr="00B85FCF" w:rsidTr="005B4C32">
        <w:trPr>
          <w:trHeight w:val="1350"/>
        </w:trPr>
        <w:tc>
          <w:tcPr>
            <w:tcW w:w="3832" w:type="dxa"/>
          </w:tcPr>
          <w:p w:rsidR="008F1495" w:rsidRPr="00B85FCF" w:rsidRDefault="008F1495" w:rsidP="005B4C32">
            <w:pPr>
              <w:pStyle w:val="1"/>
              <w:jc w:val="right"/>
              <w:rPr>
                <w:sz w:val="20"/>
                <w:lang w:val="en-US"/>
              </w:rPr>
            </w:pPr>
            <w:r w:rsidRPr="00B85FCF">
              <w:rPr>
                <w:sz w:val="20"/>
              </w:rPr>
              <w:t>ОБЩИНА  Х И Т Р И Н О                           9780 Хитрино, ул.”Възраждане” № 45   тел.: 05341 2250, факс:05341 2120</w:t>
            </w:r>
            <w:r w:rsidRPr="00B85FCF">
              <w:rPr>
                <w:sz w:val="20"/>
                <w:lang w:val="en-US"/>
              </w:rPr>
              <w:br/>
              <w:t>e-</w:t>
            </w:r>
            <w:r w:rsidRPr="00B85FCF">
              <w:rPr>
                <w:sz w:val="20"/>
                <w:lang w:val="en-GB"/>
              </w:rPr>
              <w:t xml:space="preserve"> </w:t>
            </w:r>
            <w:r w:rsidRPr="00B85FCF">
              <w:rPr>
                <w:sz w:val="20"/>
                <w:lang w:val="en-US"/>
              </w:rPr>
              <w:t>mail</w:t>
            </w:r>
            <w:r w:rsidRPr="00B85FCF">
              <w:rPr>
                <w:sz w:val="20"/>
              </w:rPr>
              <w:t xml:space="preserve">: </w:t>
            </w:r>
            <w:hyperlink r:id="rId8" w:history="1">
              <w:r w:rsidRPr="00B85FCF">
                <w:rPr>
                  <w:rStyle w:val="a7"/>
                  <w:sz w:val="20"/>
                  <w:lang w:val="en-US"/>
                </w:rPr>
                <w:t>kmet</w:t>
              </w:r>
              <w:r w:rsidRPr="00B85FCF">
                <w:rPr>
                  <w:rStyle w:val="a7"/>
                  <w:sz w:val="20"/>
                  <w:lang w:val="en-GB"/>
                </w:rPr>
                <w:t>@</w:t>
              </w:r>
              <w:r w:rsidRPr="00B85FCF">
                <w:rPr>
                  <w:rStyle w:val="a7"/>
                  <w:sz w:val="20"/>
                  <w:lang w:val="en-US"/>
                </w:rPr>
                <w:t>hitrino</w:t>
              </w:r>
              <w:r w:rsidRPr="00B85FCF">
                <w:rPr>
                  <w:rStyle w:val="a7"/>
                  <w:sz w:val="20"/>
                  <w:lang w:val="en-GB"/>
                </w:rPr>
                <w:t>.</w:t>
              </w:r>
              <w:r w:rsidRPr="00B85FCF">
                <w:rPr>
                  <w:rStyle w:val="a7"/>
                  <w:sz w:val="20"/>
                  <w:lang w:val="en-US"/>
                </w:rPr>
                <w:t>org</w:t>
              </w:r>
            </w:hyperlink>
          </w:p>
        </w:tc>
        <w:tc>
          <w:tcPr>
            <w:tcW w:w="2023" w:type="dxa"/>
          </w:tcPr>
          <w:p w:rsidR="008F1495" w:rsidRPr="00B85FCF" w:rsidRDefault="008F1495" w:rsidP="005B4C32">
            <w:pPr>
              <w:pStyle w:val="1"/>
              <w:rPr>
                <w:sz w:val="20"/>
                <w:lang w:val="ru-RU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85725</wp:posOffset>
                  </wp:positionV>
                  <wp:extent cx="676275" cy="676275"/>
                  <wp:effectExtent l="0" t="0" r="0" b="0"/>
                  <wp:wrapNone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5" w:type="dxa"/>
          </w:tcPr>
          <w:p w:rsidR="008F1495" w:rsidRPr="00B85FCF" w:rsidRDefault="008F1495" w:rsidP="005B4C32">
            <w:pPr>
              <w:jc w:val="both"/>
              <w:rPr>
                <w:b/>
                <w:sz w:val="20"/>
              </w:rPr>
            </w:pPr>
          </w:p>
          <w:p w:rsidR="008F1495" w:rsidRPr="00B85FCF" w:rsidRDefault="008F1495" w:rsidP="005B4C32">
            <w:pPr>
              <w:jc w:val="both"/>
              <w:rPr>
                <w:b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B85FCF">
                  <w:rPr>
                    <w:b/>
                    <w:sz w:val="20"/>
                  </w:rPr>
                  <w:t>MUNICIPALITY</w:t>
                </w:r>
              </w:smartTag>
              <w:r w:rsidRPr="00B85FCF">
                <w:rPr>
                  <w:b/>
                  <w:sz w:val="20"/>
                </w:rPr>
                <w:t xml:space="preserve"> OF  </w:t>
              </w:r>
              <w:smartTag w:uri="urn:schemas-microsoft-com:office:smarttags" w:element="PlaceName">
                <w:r w:rsidRPr="00B85FCF">
                  <w:rPr>
                    <w:b/>
                    <w:sz w:val="20"/>
                  </w:rPr>
                  <w:t>H</w:t>
                </w:r>
              </w:smartTag>
            </w:smartTag>
            <w:r w:rsidRPr="00B85FCF">
              <w:rPr>
                <w:b/>
                <w:sz w:val="20"/>
              </w:rPr>
              <w:t xml:space="preserve"> I T R I N O </w:t>
            </w:r>
          </w:p>
          <w:p w:rsidR="008F1495" w:rsidRPr="00B85FCF" w:rsidRDefault="008F1495" w:rsidP="005B4C32">
            <w:pPr>
              <w:jc w:val="both"/>
              <w:rPr>
                <w:b/>
                <w:sz w:val="20"/>
              </w:rPr>
            </w:pPr>
            <w:proofErr w:type="spellStart"/>
            <w:r w:rsidRPr="00B85FCF">
              <w:rPr>
                <w:b/>
                <w:sz w:val="20"/>
              </w:rPr>
              <w:t>Bulgaria</w:t>
            </w:r>
            <w:proofErr w:type="spellEnd"/>
            <w:r w:rsidRPr="00B85FCF">
              <w:rPr>
                <w:b/>
                <w:sz w:val="20"/>
              </w:rPr>
              <w:t xml:space="preserve">, 9780 </w:t>
            </w:r>
            <w:proofErr w:type="spellStart"/>
            <w:r w:rsidRPr="00B85FCF">
              <w:rPr>
                <w:b/>
                <w:sz w:val="20"/>
              </w:rPr>
              <w:t>Hitrino</w:t>
            </w:r>
            <w:proofErr w:type="spellEnd"/>
            <w:r w:rsidRPr="00B85FCF">
              <w:rPr>
                <w:b/>
                <w:sz w:val="20"/>
              </w:rPr>
              <w:t xml:space="preserve">, 45 </w:t>
            </w:r>
            <w:proofErr w:type="spellStart"/>
            <w:r w:rsidRPr="00B85FCF">
              <w:rPr>
                <w:b/>
                <w:sz w:val="20"/>
              </w:rPr>
              <w:t>Vazrazhdane</w:t>
            </w:r>
            <w:proofErr w:type="spellEnd"/>
            <w:r w:rsidRPr="00B85FCF">
              <w:rPr>
                <w:b/>
                <w:sz w:val="20"/>
              </w:rPr>
              <w:t xml:space="preserve"> </w:t>
            </w:r>
            <w:proofErr w:type="spellStart"/>
            <w:r w:rsidRPr="00B85FCF">
              <w:rPr>
                <w:b/>
                <w:sz w:val="20"/>
              </w:rPr>
              <w:t>Str</w:t>
            </w:r>
            <w:proofErr w:type="spellEnd"/>
            <w:r w:rsidRPr="00B85FCF">
              <w:rPr>
                <w:b/>
                <w:sz w:val="20"/>
              </w:rPr>
              <w:t xml:space="preserve">. </w:t>
            </w:r>
            <w:proofErr w:type="spellStart"/>
            <w:r w:rsidRPr="00B85FCF">
              <w:rPr>
                <w:b/>
                <w:sz w:val="20"/>
              </w:rPr>
              <w:t>tel</w:t>
            </w:r>
            <w:proofErr w:type="spellEnd"/>
            <w:r w:rsidRPr="00B85FCF">
              <w:rPr>
                <w:b/>
                <w:sz w:val="20"/>
              </w:rPr>
              <w:t xml:space="preserve">.: 05341 2250, </w:t>
            </w:r>
            <w:proofErr w:type="spellStart"/>
            <w:r w:rsidRPr="00B85FCF">
              <w:rPr>
                <w:b/>
                <w:sz w:val="20"/>
              </w:rPr>
              <w:t>fax</w:t>
            </w:r>
            <w:proofErr w:type="spellEnd"/>
            <w:r w:rsidRPr="00B85FCF">
              <w:rPr>
                <w:b/>
                <w:sz w:val="20"/>
              </w:rPr>
              <w:t xml:space="preserve">.: 05341 2120 </w:t>
            </w:r>
          </w:p>
          <w:p w:rsidR="008F1495" w:rsidRPr="00B85FCF" w:rsidRDefault="008F1495" w:rsidP="005B4C32">
            <w:pPr>
              <w:jc w:val="both"/>
              <w:rPr>
                <w:b/>
                <w:sz w:val="20"/>
              </w:rPr>
            </w:pPr>
            <w:proofErr w:type="spellStart"/>
            <w:r w:rsidRPr="00B85FCF">
              <w:rPr>
                <w:b/>
                <w:sz w:val="20"/>
              </w:rPr>
              <w:t>e-mail</w:t>
            </w:r>
            <w:proofErr w:type="spellEnd"/>
            <w:r w:rsidRPr="00B85FCF">
              <w:rPr>
                <w:b/>
                <w:sz w:val="20"/>
              </w:rPr>
              <w:t>: kmet@hitrino.org</w:t>
            </w:r>
          </w:p>
        </w:tc>
      </w:tr>
    </w:tbl>
    <w:p w:rsidR="008F1495" w:rsidRDefault="008F1495" w:rsidP="008F1495"/>
    <w:p w:rsidR="008F1495" w:rsidRDefault="008F1495" w:rsidP="008F1495">
      <w:pPr>
        <w:jc w:val="center"/>
        <w:rPr>
          <w:b/>
          <w:sz w:val="28"/>
          <w:szCs w:val="28"/>
        </w:rPr>
      </w:pPr>
    </w:p>
    <w:p w:rsidR="0043744F" w:rsidRDefault="0043744F" w:rsidP="0043744F">
      <w:pPr>
        <w:widowControl w:val="0"/>
        <w:tabs>
          <w:tab w:val="left" w:pos="6521"/>
        </w:tabs>
        <w:autoSpaceDE w:val="0"/>
        <w:autoSpaceDN w:val="0"/>
        <w:adjustRightInd w:val="0"/>
        <w:spacing w:before="2"/>
        <w:jc w:val="both"/>
        <w:rPr>
          <w:bCs/>
          <w:color w:val="000000"/>
        </w:rPr>
      </w:pPr>
    </w:p>
    <w:p w:rsidR="00FC0911" w:rsidRPr="0043744F" w:rsidRDefault="0043744F" w:rsidP="0018202E">
      <w:pPr>
        <w:widowControl w:val="0"/>
        <w:tabs>
          <w:tab w:val="left" w:pos="6521"/>
        </w:tabs>
        <w:autoSpaceDE w:val="0"/>
        <w:autoSpaceDN w:val="0"/>
        <w:adjustRightInd w:val="0"/>
        <w:spacing w:before="2"/>
        <w:ind w:left="4395"/>
        <w:jc w:val="both"/>
        <w:rPr>
          <w:bCs/>
          <w:i/>
          <w:color w:val="000000"/>
          <w:sz w:val="30"/>
          <w:szCs w:val="30"/>
        </w:rPr>
      </w:pPr>
      <w:r>
        <w:rPr>
          <w:bCs/>
          <w:color w:val="000000"/>
        </w:rPr>
        <w:t xml:space="preserve">  </w:t>
      </w:r>
      <w:r w:rsidR="00FC0911" w:rsidRPr="0043744F">
        <w:rPr>
          <w:bCs/>
          <w:i/>
          <w:color w:val="000000"/>
          <w:sz w:val="30"/>
          <w:szCs w:val="30"/>
        </w:rPr>
        <w:t>Утвърдил:</w:t>
      </w:r>
      <w:r w:rsidRPr="0043744F">
        <w:rPr>
          <w:bCs/>
          <w:i/>
          <w:color w:val="000000"/>
          <w:sz w:val="30"/>
          <w:szCs w:val="30"/>
        </w:rPr>
        <w:t>___________________</w:t>
      </w:r>
    </w:p>
    <w:p w:rsidR="00FC0911" w:rsidRPr="0043744F" w:rsidRDefault="0043744F" w:rsidP="0018202E">
      <w:pPr>
        <w:widowControl w:val="0"/>
        <w:tabs>
          <w:tab w:val="left" w:pos="4900"/>
        </w:tabs>
        <w:autoSpaceDE w:val="0"/>
        <w:autoSpaceDN w:val="0"/>
        <w:adjustRightInd w:val="0"/>
        <w:spacing w:before="2"/>
        <w:ind w:left="4395"/>
        <w:jc w:val="both"/>
        <w:rPr>
          <w:bCs/>
          <w:i/>
          <w:color w:val="000000"/>
          <w:sz w:val="30"/>
          <w:szCs w:val="30"/>
        </w:rPr>
      </w:pPr>
      <w:r w:rsidRPr="0043744F">
        <w:rPr>
          <w:bCs/>
          <w:i/>
          <w:color w:val="000000"/>
          <w:sz w:val="30"/>
          <w:szCs w:val="30"/>
        </w:rPr>
        <w:tab/>
      </w:r>
      <w:r w:rsidRPr="0043744F">
        <w:rPr>
          <w:bCs/>
          <w:i/>
          <w:color w:val="000000"/>
          <w:sz w:val="30"/>
          <w:szCs w:val="30"/>
        </w:rPr>
        <w:tab/>
        <w:t xml:space="preserve">    </w:t>
      </w:r>
      <w:r w:rsidR="0018202E">
        <w:rPr>
          <w:bCs/>
          <w:i/>
          <w:color w:val="000000"/>
          <w:sz w:val="30"/>
          <w:szCs w:val="30"/>
        </w:rPr>
        <w:t xml:space="preserve">             </w:t>
      </w:r>
      <w:r w:rsidR="0048486B">
        <w:rPr>
          <w:bCs/>
          <w:i/>
          <w:color w:val="000000"/>
          <w:sz w:val="30"/>
          <w:szCs w:val="30"/>
        </w:rPr>
        <w:t>Нуридин Исмаил</w:t>
      </w:r>
    </w:p>
    <w:p w:rsidR="00FC0911" w:rsidRDefault="0043744F" w:rsidP="0018202E">
      <w:pPr>
        <w:widowControl w:val="0"/>
        <w:tabs>
          <w:tab w:val="left" w:pos="4900"/>
        </w:tabs>
        <w:autoSpaceDE w:val="0"/>
        <w:autoSpaceDN w:val="0"/>
        <w:adjustRightInd w:val="0"/>
        <w:spacing w:before="2"/>
        <w:ind w:left="4395"/>
        <w:jc w:val="both"/>
        <w:rPr>
          <w:bCs/>
          <w:i/>
          <w:color w:val="000000"/>
          <w:sz w:val="30"/>
          <w:szCs w:val="30"/>
        </w:rPr>
      </w:pPr>
      <w:r w:rsidRPr="0043744F">
        <w:rPr>
          <w:bCs/>
          <w:i/>
          <w:color w:val="000000"/>
          <w:sz w:val="30"/>
          <w:szCs w:val="30"/>
        </w:rPr>
        <w:t xml:space="preserve">       </w:t>
      </w:r>
      <w:r>
        <w:rPr>
          <w:bCs/>
          <w:i/>
          <w:color w:val="000000"/>
          <w:sz w:val="30"/>
          <w:szCs w:val="30"/>
        </w:rPr>
        <w:t xml:space="preserve">      </w:t>
      </w:r>
      <w:r w:rsidRPr="0043744F">
        <w:rPr>
          <w:bCs/>
          <w:i/>
          <w:color w:val="000000"/>
          <w:sz w:val="30"/>
          <w:szCs w:val="30"/>
        </w:rPr>
        <w:t xml:space="preserve"> </w:t>
      </w:r>
      <w:r w:rsidR="00FC0911" w:rsidRPr="0043744F">
        <w:rPr>
          <w:bCs/>
          <w:i/>
          <w:color w:val="000000"/>
          <w:sz w:val="30"/>
          <w:szCs w:val="30"/>
        </w:rPr>
        <w:t xml:space="preserve">Кмет на община </w:t>
      </w:r>
      <w:r w:rsidR="0048486B">
        <w:rPr>
          <w:bCs/>
          <w:i/>
          <w:color w:val="000000"/>
          <w:sz w:val="30"/>
          <w:szCs w:val="30"/>
        </w:rPr>
        <w:t>Хитрин</w:t>
      </w:r>
      <w:r w:rsidR="002F5B73">
        <w:rPr>
          <w:bCs/>
          <w:i/>
          <w:color w:val="000000"/>
          <w:sz w:val="30"/>
          <w:szCs w:val="30"/>
        </w:rPr>
        <w:t>о</w:t>
      </w:r>
    </w:p>
    <w:p w:rsidR="00C13733" w:rsidRDefault="00C13733" w:rsidP="0043744F">
      <w:pPr>
        <w:widowControl w:val="0"/>
        <w:tabs>
          <w:tab w:val="left" w:pos="4900"/>
        </w:tabs>
        <w:autoSpaceDE w:val="0"/>
        <w:autoSpaceDN w:val="0"/>
        <w:adjustRightInd w:val="0"/>
        <w:spacing w:before="2"/>
        <w:ind w:left="4678"/>
        <w:jc w:val="both"/>
        <w:rPr>
          <w:bCs/>
          <w:i/>
          <w:color w:val="000000"/>
          <w:sz w:val="30"/>
          <w:szCs w:val="30"/>
        </w:rPr>
      </w:pPr>
    </w:p>
    <w:p w:rsidR="009C2609" w:rsidRDefault="009C2609" w:rsidP="009C2609">
      <w:pPr>
        <w:tabs>
          <w:tab w:val="left" w:pos="142"/>
          <w:tab w:val="left" w:pos="567"/>
        </w:tabs>
        <w:jc w:val="center"/>
        <w:rPr>
          <w:b/>
          <w:color w:val="000000"/>
          <w:sz w:val="32"/>
          <w:szCs w:val="32"/>
        </w:rPr>
      </w:pPr>
    </w:p>
    <w:p w:rsidR="009C2609" w:rsidRDefault="009C2609" w:rsidP="009C2609">
      <w:pPr>
        <w:tabs>
          <w:tab w:val="left" w:pos="142"/>
          <w:tab w:val="left" w:pos="567"/>
        </w:tabs>
        <w:jc w:val="center"/>
        <w:rPr>
          <w:b/>
          <w:color w:val="000000"/>
          <w:sz w:val="32"/>
          <w:szCs w:val="32"/>
        </w:rPr>
      </w:pPr>
    </w:p>
    <w:p w:rsidR="009C2609" w:rsidRDefault="009C2609" w:rsidP="009C2609">
      <w:pPr>
        <w:tabs>
          <w:tab w:val="left" w:pos="142"/>
          <w:tab w:val="left" w:pos="567"/>
        </w:tabs>
        <w:jc w:val="center"/>
        <w:rPr>
          <w:b/>
          <w:color w:val="000000"/>
          <w:sz w:val="32"/>
          <w:szCs w:val="32"/>
        </w:rPr>
      </w:pPr>
    </w:p>
    <w:p w:rsidR="009C2609" w:rsidRDefault="009C2609" w:rsidP="009C2609">
      <w:pPr>
        <w:tabs>
          <w:tab w:val="left" w:pos="142"/>
          <w:tab w:val="left" w:pos="567"/>
        </w:tabs>
        <w:jc w:val="center"/>
        <w:rPr>
          <w:b/>
          <w:color w:val="000000"/>
          <w:sz w:val="32"/>
          <w:szCs w:val="32"/>
        </w:rPr>
      </w:pPr>
    </w:p>
    <w:p w:rsidR="009C2609" w:rsidRDefault="009C2609" w:rsidP="009C2609">
      <w:pPr>
        <w:tabs>
          <w:tab w:val="left" w:pos="142"/>
          <w:tab w:val="left" w:pos="567"/>
        </w:tabs>
        <w:jc w:val="center"/>
        <w:rPr>
          <w:b/>
          <w:color w:val="000000"/>
          <w:sz w:val="32"/>
          <w:szCs w:val="32"/>
        </w:rPr>
      </w:pPr>
    </w:p>
    <w:p w:rsidR="009C2609" w:rsidRDefault="009C2609" w:rsidP="009C2609">
      <w:pPr>
        <w:tabs>
          <w:tab w:val="left" w:pos="142"/>
          <w:tab w:val="left" w:pos="567"/>
        </w:tabs>
        <w:jc w:val="center"/>
        <w:rPr>
          <w:b/>
          <w:color w:val="000000"/>
          <w:sz w:val="32"/>
          <w:szCs w:val="32"/>
        </w:rPr>
      </w:pPr>
    </w:p>
    <w:p w:rsidR="009C2609" w:rsidRPr="00C021AE" w:rsidRDefault="009C2609" w:rsidP="009C2609">
      <w:pPr>
        <w:tabs>
          <w:tab w:val="left" w:pos="142"/>
          <w:tab w:val="left" w:pos="567"/>
        </w:tabs>
        <w:jc w:val="center"/>
        <w:rPr>
          <w:color w:val="000000"/>
          <w:sz w:val="40"/>
          <w:szCs w:val="40"/>
        </w:rPr>
      </w:pPr>
      <w:r w:rsidRPr="00C021AE">
        <w:rPr>
          <w:b/>
          <w:color w:val="000000"/>
          <w:sz w:val="40"/>
          <w:szCs w:val="40"/>
        </w:rPr>
        <w:t>ДОКУМЕНТАЦИЯ</w:t>
      </w:r>
    </w:p>
    <w:p w:rsidR="009C2609" w:rsidRPr="00C021AE" w:rsidRDefault="009C2609" w:rsidP="009C2609">
      <w:pPr>
        <w:tabs>
          <w:tab w:val="left" w:pos="142"/>
          <w:tab w:val="left" w:pos="567"/>
        </w:tabs>
        <w:jc w:val="center"/>
        <w:rPr>
          <w:color w:val="000000"/>
          <w:sz w:val="32"/>
          <w:szCs w:val="32"/>
        </w:rPr>
      </w:pPr>
      <w:r w:rsidRPr="00C021AE">
        <w:rPr>
          <w:caps/>
          <w:color w:val="000000"/>
          <w:sz w:val="32"/>
          <w:szCs w:val="32"/>
        </w:rPr>
        <w:t>ЗА УЧАСТИЕ В</w:t>
      </w:r>
      <w:r w:rsidR="00C021AE">
        <w:rPr>
          <w:caps/>
          <w:color w:val="000000"/>
          <w:sz w:val="32"/>
          <w:szCs w:val="32"/>
        </w:rPr>
        <w:t xml:space="preserve"> </w:t>
      </w:r>
      <w:r w:rsidRPr="00C021AE">
        <w:rPr>
          <w:caps/>
          <w:sz w:val="32"/>
          <w:szCs w:val="32"/>
        </w:rPr>
        <w:t>ПРОЦЕДУРА</w:t>
      </w:r>
    </w:p>
    <w:p w:rsidR="009C2609" w:rsidRPr="00C021AE" w:rsidRDefault="009C2609" w:rsidP="009C2609">
      <w:pPr>
        <w:tabs>
          <w:tab w:val="left" w:pos="142"/>
          <w:tab w:val="left" w:pos="567"/>
        </w:tabs>
        <w:jc w:val="center"/>
        <w:rPr>
          <w:caps/>
          <w:color w:val="000000"/>
          <w:sz w:val="32"/>
          <w:szCs w:val="32"/>
        </w:rPr>
      </w:pPr>
    </w:p>
    <w:p w:rsidR="009C2609" w:rsidRPr="00C021AE" w:rsidRDefault="009C2609" w:rsidP="009C2609">
      <w:pPr>
        <w:tabs>
          <w:tab w:val="left" w:pos="142"/>
          <w:tab w:val="left" w:pos="567"/>
        </w:tabs>
        <w:jc w:val="center"/>
        <w:rPr>
          <w:color w:val="000000"/>
          <w:sz w:val="32"/>
          <w:szCs w:val="32"/>
        </w:rPr>
      </w:pPr>
      <w:r w:rsidRPr="00C021AE">
        <w:rPr>
          <w:color w:val="000000"/>
          <w:sz w:val="32"/>
          <w:szCs w:val="32"/>
        </w:rPr>
        <w:t>с предмет:</w:t>
      </w:r>
    </w:p>
    <w:p w:rsidR="009C2609" w:rsidRPr="00C021AE" w:rsidRDefault="009C2609" w:rsidP="009C2609">
      <w:pPr>
        <w:tabs>
          <w:tab w:val="left" w:pos="142"/>
          <w:tab w:val="left" w:pos="567"/>
        </w:tabs>
        <w:jc w:val="center"/>
        <w:rPr>
          <w:color w:val="000000"/>
          <w:sz w:val="32"/>
          <w:szCs w:val="32"/>
        </w:rPr>
      </w:pPr>
      <w:r w:rsidRPr="00C021AE">
        <w:rPr>
          <w:color w:val="000000"/>
          <w:sz w:val="32"/>
          <w:szCs w:val="32"/>
        </w:rPr>
        <w:t>„</w:t>
      </w:r>
      <w:r w:rsidRPr="00C021AE">
        <w:rPr>
          <w:b/>
          <w:sz w:val="32"/>
          <w:szCs w:val="32"/>
        </w:rPr>
        <w:t xml:space="preserve">Избор на </w:t>
      </w:r>
      <w:r w:rsidR="001744F8" w:rsidRPr="00E0169E">
        <w:rPr>
          <w:b/>
          <w:sz w:val="32"/>
          <w:szCs w:val="32"/>
        </w:rPr>
        <w:t>кредитна</w:t>
      </w:r>
      <w:r w:rsidR="001744F8">
        <w:rPr>
          <w:b/>
          <w:sz w:val="32"/>
          <w:szCs w:val="32"/>
        </w:rPr>
        <w:t xml:space="preserve"> </w:t>
      </w:r>
      <w:r w:rsidRPr="00C021AE">
        <w:rPr>
          <w:b/>
          <w:sz w:val="32"/>
          <w:szCs w:val="32"/>
        </w:rPr>
        <w:t xml:space="preserve">институция за предоставяне на дългосрочен заем на Община </w:t>
      </w:r>
      <w:r w:rsidR="002F5B73">
        <w:rPr>
          <w:b/>
          <w:sz w:val="32"/>
          <w:szCs w:val="32"/>
        </w:rPr>
        <w:t>Хитрино</w:t>
      </w:r>
      <w:r w:rsidRPr="00C021AE">
        <w:rPr>
          <w:b/>
          <w:sz w:val="32"/>
          <w:szCs w:val="32"/>
        </w:rPr>
        <w:t>“</w:t>
      </w:r>
    </w:p>
    <w:p w:rsidR="009C2609" w:rsidRDefault="009C2609" w:rsidP="009C2609">
      <w:pPr>
        <w:tabs>
          <w:tab w:val="left" w:pos="142"/>
          <w:tab w:val="left" w:pos="567"/>
        </w:tabs>
        <w:rPr>
          <w:color w:val="000000"/>
        </w:rPr>
      </w:pPr>
    </w:p>
    <w:p w:rsidR="009C2609" w:rsidRDefault="009C2609" w:rsidP="009C2609">
      <w:pPr>
        <w:tabs>
          <w:tab w:val="left" w:pos="142"/>
          <w:tab w:val="left" w:pos="567"/>
        </w:tabs>
        <w:rPr>
          <w:color w:val="000000"/>
        </w:rPr>
      </w:pPr>
    </w:p>
    <w:p w:rsidR="009C2609" w:rsidRDefault="009C2609" w:rsidP="009C2609">
      <w:pPr>
        <w:tabs>
          <w:tab w:val="left" w:pos="142"/>
          <w:tab w:val="left" w:pos="567"/>
        </w:tabs>
        <w:rPr>
          <w:color w:val="000000"/>
          <w:lang w:val="ru-RU"/>
        </w:rPr>
      </w:pPr>
    </w:p>
    <w:p w:rsidR="009C2609" w:rsidRDefault="009C2609" w:rsidP="009C2609">
      <w:pPr>
        <w:tabs>
          <w:tab w:val="left" w:pos="142"/>
          <w:tab w:val="left" w:pos="567"/>
        </w:tabs>
        <w:rPr>
          <w:color w:val="000000"/>
          <w:lang w:val="ru-RU"/>
        </w:rPr>
      </w:pPr>
    </w:p>
    <w:p w:rsidR="009C2609" w:rsidRDefault="009C2609" w:rsidP="009C2609">
      <w:pPr>
        <w:tabs>
          <w:tab w:val="left" w:pos="142"/>
          <w:tab w:val="left" w:pos="567"/>
        </w:tabs>
        <w:rPr>
          <w:color w:val="000000"/>
        </w:rPr>
      </w:pPr>
    </w:p>
    <w:p w:rsidR="009C2609" w:rsidRDefault="009C2609" w:rsidP="009C2609">
      <w:pPr>
        <w:tabs>
          <w:tab w:val="left" w:pos="142"/>
          <w:tab w:val="left" w:pos="567"/>
        </w:tabs>
        <w:rPr>
          <w:color w:val="000000"/>
          <w:lang w:val="ru-RU"/>
        </w:rPr>
      </w:pPr>
    </w:p>
    <w:p w:rsidR="009C2609" w:rsidRDefault="009C2609" w:rsidP="009C2609">
      <w:pPr>
        <w:tabs>
          <w:tab w:val="left" w:pos="142"/>
          <w:tab w:val="left" w:pos="567"/>
        </w:tabs>
        <w:rPr>
          <w:color w:val="000000"/>
        </w:rPr>
      </w:pPr>
    </w:p>
    <w:p w:rsidR="009C2609" w:rsidRDefault="009C2609" w:rsidP="009C2609">
      <w:pPr>
        <w:tabs>
          <w:tab w:val="left" w:pos="142"/>
          <w:tab w:val="left" w:pos="567"/>
        </w:tabs>
        <w:rPr>
          <w:color w:val="000000"/>
        </w:rPr>
      </w:pPr>
    </w:p>
    <w:p w:rsidR="009C2609" w:rsidRDefault="009C2609" w:rsidP="009C2609">
      <w:pPr>
        <w:tabs>
          <w:tab w:val="left" w:pos="142"/>
          <w:tab w:val="left" w:pos="567"/>
        </w:tabs>
        <w:jc w:val="center"/>
        <w:rPr>
          <w:b/>
          <w:color w:val="000000"/>
        </w:rPr>
      </w:pPr>
    </w:p>
    <w:p w:rsidR="009C2609" w:rsidRDefault="009C2609" w:rsidP="009C2609">
      <w:pPr>
        <w:tabs>
          <w:tab w:val="left" w:pos="142"/>
          <w:tab w:val="left" w:pos="567"/>
        </w:tabs>
        <w:jc w:val="center"/>
        <w:rPr>
          <w:b/>
          <w:color w:val="000000"/>
          <w:lang w:val="ru-RU"/>
        </w:rPr>
      </w:pPr>
    </w:p>
    <w:p w:rsidR="009C2609" w:rsidRDefault="009C2609" w:rsidP="009C2609">
      <w:pPr>
        <w:tabs>
          <w:tab w:val="left" w:pos="142"/>
          <w:tab w:val="left" w:pos="567"/>
        </w:tabs>
        <w:jc w:val="center"/>
        <w:rPr>
          <w:b/>
          <w:color w:val="000000"/>
          <w:lang w:val="ru-RU"/>
        </w:rPr>
      </w:pPr>
    </w:p>
    <w:p w:rsidR="009C2609" w:rsidRDefault="009C2609" w:rsidP="009C2609">
      <w:pPr>
        <w:tabs>
          <w:tab w:val="left" w:pos="142"/>
          <w:tab w:val="left" w:pos="567"/>
        </w:tabs>
        <w:jc w:val="center"/>
        <w:rPr>
          <w:b/>
          <w:color w:val="000000"/>
          <w:lang w:val="ru-RU"/>
        </w:rPr>
      </w:pPr>
    </w:p>
    <w:p w:rsidR="009C2609" w:rsidRDefault="009C2609" w:rsidP="009C2609">
      <w:pPr>
        <w:tabs>
          <w:tab w:val="left" w:pos="142"/>
          <w:tab w:val="left" w:pos="567"/>
        </w:tabs>
        <w:jc w:val="center"/>
        <w:rPr>
          <w:b/>
          <w:color w:val="000000"/>
          <w:lang w:val="ru-RU"/>
        </w:rPr>
      </w:pPr>
    </w:p>
    <w:p w:rsidR="009C2609" w:rsidRDefault="009C2609" w:rsidP="009C2609">
      <w:pPr>
        <w:tabs>
          <w:tab w:val="left" w:pos="142"/>
          <w:tab w:val="left" w:pos="567"/>
        </w:tabs>
        <w:jc w:val="center"/>
        <w:rPr>
          <w:b/>
          <w:color w:val="000000"/>
          <w:lang w:val="ru-RU"/>
        </w:rPr>
      </w:pPr>
    </w:p>
    <w:p w:rsidR="009C2609" w:rsidRDefault="009C2609" w:rsidP="009C2609">
      <w:pPr>
        <w:tabs>
          <w:tab w:val="left" w:pos="142"/>
          <w:tab w:val="left" w:pos="567"/>
        </w:tabs>
        <w:rPr>
          <w:b/>
          <w:color w:val="000000"/>
        </w:rPr>
      </w:pPr>
    </w:p>
    <w:p w:rsidR="009C2609" w:rsidRDefault="009C2609" w:rsidP="009C2609">
      <w:pPr>
        <w:tabs>
          <w:tab w:val="left" w:pos="142"/>
          <w:tab w:val="left" w:pos="567"/>
        </w:tabs>
        <w:rPr>
          <w:b/>
          <w:color w:val="000000"/>
        </w:rPr>
      </w:pPr>
    </w:p>
    <w:p w:rsidR="009C2609" w:rsidRPr="00463E0D" w:rsidRDefault="002F5B73" w:rsidP="009C2609">
      <w:pPr>
        <w:tabs>
          <w:tab w:val="left" w:pos="142"/>
          <w:tab w:val="left" w:pos="567"/>
        </w:tabs>
        <w:jc w:val="center"/>
        <w:rPr>
          <w:b/>
          <w:color w:val="000000" w:themeColor="text1"/>
        </w:rPr>
      </w:pPr>
      <w:r w:rsidRPr="00463E0D">
        <w:rPr>
          <w:b/>
          <w:color w:val="000000" w:themeColor="text1"/>
        </w:rPr>
        <w:t>Хитрино</w:t>
      </w:r>
      <w:r w:rsidR="0060152D" w:rsidRPr="00463E0D">
        <w:rPr>
          <w:b/>
          <w:color w:val="000000" w:themeColor="text1"/>
        </w:rPr>
        <w:t>,</w:t>
      </w:r>
    </w:p>
    <w:p w:rsidR="009C2609" w:rsidRPr="00463E0D" w:rsidRDefault="002F5B73" w:rsidP="009C2609">
      <w:pPr>
        <w:tabs>
          <w:tab w:val="left" w:pos="142"/>
          <w:tab w:val="left" w:pos="567"/>
        </w:tabs>
        <w:jc w:val="center"/>
        <w:rPr>
          <w:b/>
          <w:color w:val="000000" w:themeColor="text1"/>
        </w:rPr>
      </w:pPr>
      <w:r w:rsidRPr="00463E0D">
        <w:rPr>
          <w:b/>
          <w:color w:val="000000" w:themeColor="text1"/>
        </w:rPr>
        <w:t>Декември</w:t>
      </w:r>
      <w:r w:rsidR="009C2609" w:rsidRPr="00463E0D">
        <w:rPr>
          <w:b/>
          <w:color w:val="000000" w:themeColor="text1"/>
        </w:rPr>
        <w:t xml:space="preserve"> 201</w:t>
      </w:r>
      <w:r w:rsidRPr="00463E0D">
        <w:rPr>
          <w:b/>
          <w:color w:val="000000" w:themeColor="text1"/>
        </w:rPr>
        <w:t>8</w:t>
      </w:r>
      <w:r w:rsidR="009C2609" w:rsidRPr="00463E0D">
        <w:rPr>
          <w:b/>
          <w:color w:val="000000" w:themeColor="text1"/>
        </w:rPr>
        <w:t>г.</w:t>
      </w:r>
    </w:p>
    <w:p w:rsidR="009C2609" w:rsidRDefault="009C2609" w:rsidP="009C2609">
      <w:pPr>
        <w:tabs>
          <w:tab w:val="left" w:pos="142"/>
          <w:tab w:val="left" w:pos="567"/>
        </w:tabs>
        <w:jc w:val="center"/>
        <w:rPr>
          <w:b/>
          <w:color w:val="000000"/>
        </w:rPr>
      </w:pPr>
    </w:p>
    <w:p w:rsidR="009C2609" w:rsidRDefault="009C2609" w:rsidP="009C2609">
      <w:pPr>
        <w:tabs>
          <w:tab w:val="left" w:pos="142"/>
          <w:tab w:val="left" w:pos="567"/>
        </w:tabs>
        <w:jc w:val="center"/>
        <w:rPr>
          <w:b/>
          <w:color w:val="000000"/>
        </w:rPr>
      </w:pPr>
      <w:r>
        <w:rPr>
          <w:b/>
          <w:color w:val="000000"/>
        </w:rPr>
        <w:t>СЪДЪРЖАНИЕ</w:t>
      </w:r>
    </w:p>
    <w:p w:rsidR="009C2609" w:rsidRDefault="009C2609" w:rsidP="009C2609">
      <w:pPr>
        <w:tabs>
          <w:tab w:val="left" w:pos="142"/>
          <w:tab w:val="left" w:pos="567"/>
        </w:tabs>
        <w:jc w:val="center"/>
        <w:rPr>
          <w:b/>
          <w:color w:val="000000"/>
        </w:rPr>
      </w:pPr>
    </w:p>
    <w:tbl>
      <w:tblPr>
        <w:tblW w:w="9322" w:type="dxa"/>
        <w:tblLayout w:type="fixed"/>
        <w:tblLook w:val="01E0"/>
      </w:tblPr>
      <w:tblGrid>
        <w:gridCol w:w="2355"/>
        <w:gridCol w:w="6468"/>
        <w:gridCol w:w="499"/>
      </w:tblGrid>
      <w:tr w:rsidR="009C2609" w:rsidTr="00DF4728">
        <w:tc>
          <w:tcPr>
            <w:tcW w:w="8823" w:type="dxa"/>
            <w:gridSpan w:val="2"/>
            <w:hideMark/>
          </w:tcPr>
          <w:p w:rsidR="009C2609" w:rsidRDefault="00FA21DE" w:rsidP="002F5B73">
            <w:pPr>
              <w:tabs>
                <w:tab w:val="left" w:pos="142"/>
                <w:tab w:val="left" w:pos="567"/>
                <w:tab w:val="left" w:pos="709"/>
              </w:tabs>
              <w:jc w:val="both"/>
              <w:rPr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>РЕШЕНИЯ</w:t>
            </w:r>
            <w:r w:rsidR="009C2609">
              <w:rPr>
                <w:b/>
                <w:caps/>
                <w:color w:val="000000"/>
              </w:rPr>
              <w:t xml:space="preserve"> НА ОБЩИНСКИ СЪВЕТ-</w:t>
            </w:r>
            <w:r w:rsidR="002F5B73">
              <w:rPr>
                <w:b/>
                <w:caps/>
                <w:color w:val="000000"/>
              </w:rPr>
              <w:t>ХИТРИНО</w:t>
            </w:r>
          </w:p>
        </w:tc>
        <w:tc>
          <w:tcPr>
            <w:tcW w:w="499" w:type="dxa"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b/>
                <w:color w:val="000000"/>
              </w:rPr>
            </w:pPr>
          </w:p>
        </w:tc>
      </w:tr>
      <w:tr w:rsidR="009C2609" w:rsidTr="00DF4728">
        <w:tc>
          <w:tcPr>
            <w:tcW w:w="8823" w:type="dxa"/>
            <w:gridSpan w:val="2"/>
          </w:tcPr>
          <w:p w:rsidR="00D177CE" w:rsidRDefault="00D177CE" w:rsidP="00FF6DA1">
            <w:pPr>
              <w:tabs>
                <w:tab w:val="left" w:pos="142"/>
                <w:tab w:val="left" w:pos="567"/>
                <w:tab w:val="left" w:pos="709"/>
              </w:tabs>
              <w:jc w:val="both"/>
              <w:rPr>
                <w:b/>
                <w:caps/>
                <w:color w:val="000000"/>
              </w:rPr>
            </w:pPr>
          </w:p>
          <w:p w:rsidR="009C2609" w:rsidRDefault="009C2609" w:rsidP="00FF6DA1">
            <w:pPr>
              <w:tabs>
                <w:tab w:val="left" w:pos="142"/>
                <w:tab w:val="left" w:pos="567"/>
                <w:tab w:val="left" w:pos="709"/>
              </w:tabs>
              <w:jc w:val="both"/>
              <w:rPr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>РАЗДЕЛ І</w:t>
            </w:r>
            <w:r>
              <w:rPr>
                <w:b/>
                <w:caps/>
                <w:color w:val="000000"/>
                <w:lang w:val="ru-RU"/>
              </w:rPr>
              <w:t xml:space="preserve"> </w:t>
            </w:r>
            <w:r w:rsidR="00FF6DA1">
              <w:rPr>
                <w:b/>
                <w:caps/>
                <w:color w:val="000000"/>
                <w:lang w:val="ru-RU"/>
              </w:rPr>
              <w:t>–</w:t>
            </w:r>
            <w:r>
              <w:rPr>
                <w:b/>
                <w:caps/>
                <w:color w:val="000000"/>
                <w:lang w:val="ru-RU"/>
              </w:rPr>
              <w:t xml:space="preserve"> </w:t>
            </w:r>
            <w:r>
              <w:rPr>
                <w:b/>
                <w:caps/>
                <w:color w:val="000000"/>
              </w:rPr>
              <w:t>предмет</w:t>
            </w:r>
            <w:r w:rsidR="00FF6DA1">
              <w:rPr>
                <w:b/>
                <w:caps/>
                <w:color w:val="000000"/>
              </w:rPr>
              <w:t xml:space="preserve"> на процедурата</w:t>
            </w:r>
          </w:p>
        </w:tc>
        <w:tc>
          <w:tcPr>
            <w:tcW w:w="499" w:type="dxa"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b/>
                <w:color w:val="000000"/>
              </w:rPr>
            </w:pPr>
          </w:p>
        </w:tc>
      </w:tr>
      <w:tr w:rsidR="009C2609" w:rsidTr="00DF4728">
        <w:trPr>
          <w:trHeight w:val="185"/>
        </w:trPr>
        <w:tc>
          <w:tcPr>
            <w:tcW w:w="8823" w:type="dxa"/>
            <w:gridSpan w:val="2"/>
            <w:hideMark/>
          </w:tcPr>
          <w:p w:rsidR="009C2609" w:rsidRDefault="009C2609" w:rsidP="0021193A">
            <w:pPr>
              <w:widowControl w:val="0"/>
              <w:tabs>
                <w:tab w:val="left" w:pos="142"/>
                <w:tab w:val="left" w:pos="567"/>
                <w:tab w:val="left" w:pos="709"/>
              </w:tabs>
              <w:suppressAutoHyphens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</w:t>
            </w:r>
            <w:r>
              <w:rPr>
                <w:color w:val="000000"/>
              </w:rPr>
              <w:t xml:space="preserve"> Предмет 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99" w:type="dxa"/>
          </w:tcPr>
          <w:p w:rsidR="009C2609" w:rsidRDefault="009C2609" w:rsidP="0021193A">
            <w:pPr>
              <w:widowControl w:val="0"/>
              <w:tabs>
                <w:tab w:val="left" w:pos="142"/>
                <w:tab w:val="left" w:pos="567"/>
                <w:tab w:val="left" w:pos="709"/>
              </w:tabs>
              <w:suppressAutoHyphens/>
              <w:jc w:val="center"/>
              <w:rPr>
                <w:color w:val="000000"/>
                <w:lang w:val="en-US"/>
              </w:rPr>
            </w:pPr>
          </w:p>
        </w:tc>
      </w:tr>
      <w:tr w:rsidR="009C2609" w:rsidTr="00DF4728">
        <w:tc>
          <w:tcPr>
            <w:tcW w:w="8823" w:type="dxa"/>
            <w:gridSpan w:val="2"/>
            <w:hideMark/>
          </w:tcPr>
          <w:p w:rsidR="009C2609" w:rsidRPr="00DD3BE6" w:rsidRDefault="009C2609" w:rsidP="0021193A">
            <w:pPr>
              <w:widowControl w:val="0"/>
              <w:tabs>
                <w:tab w:val="left" w:pos="142"/>
                <w:tab w:val="left" w:pos="567"/>
                <w:tab w:val="left" w:pos="709"/>
              </w:tabs>
              <w:suppressAutoHyphens/>
              <w:jc w:val="both"/>
            </w:pPr>
            <w:r w:rsidRPr="00DD3BE6">
              <w:t>2. Вид на процедурата</w:t>
            </w:r>
          </w:p>
          <w:p w:rsidR="009C2609" w:rsidRPr="00DD3BE6" w:rsidRDefault="009C2609" w:rsidP="0021193A">
            <w:pPr>
              <w:widowControl w:val="0"/>
              <w:tabs>
                <w:tab w:val="left" w:pos="142"/>
                <w:tab w:val="left" w:pos="567"/>
                <w:tab w:val="left" w:pos="709"/>
              </w:tabs>
              <w:suppressAutoHyphens/>
              <w:jc w:val="both"/>
              <w:rPr>
                <w:lang w:val="en-US"/>
              </w:rPr>
            </w:pPr>
            <w:r w:rsidRPr="00DD3BE6">
              <w:t>3.</w:t>
            </w:r>
            <w:r w:rsidR="000C06A2">
              <w:t xml:space="preserve"> </w:t>
            </w:r>
            <w:r w:rsidRPr="00DD3BE6">
              <w:t>Срок на подаване на офертата</w:t>
            </w:r>
          </w:p>
        </w:tc>
        <w:tc>
          <w:tcPr>
            <w:tcW w:w="499" w:type="dxa"/>
          </w:tcPr>
          <w:p w:rsidR="009C2609" w:rsidRDefault="009C2609" w:rsidP="0021193A">
            <w:pPr>
              <w:widowControl w:val="0"/>
              <w:tabs>
                <w:tab w:val="left" w:pos="142"/>
                <w:tab w:val="left" w:pos="567"/>
                <w:tab w:val="left" w:pos="709"/>
              </w:tabs>
              <w:suppressAutoHyphens/>
              <w:jc w:val="center"/>
              <w:rPr>
                <w:color w:val="000000"/>
              </w:rPr>
            </w:pPr>
          </w:p>
        </w:tc>
      </w:tr>
      <w:tr w:rsidR="009C2609" w:rsidTr="00DF4728">
        <w:tc>
          <w:tcPr>
            <w:tcW w:w="8823" w:type="dxa"/>
            <w:gridSpan w:val="2"/>
            <w:hideMark/>
          </w:tcPr>
          <w:p w:rsidR="009C2609" w:rsidRPr="00DD3BE6" w:rsidRDefault="009C2609" w:rsidP="0021193A">
            <w:pPr>
              <w:widowControl w:val="0"/>
              <w:tabs>
                <w:tab w:val="left" w:pos="142"/>
                <w:tab w:val="left" w:pos="567"/>
                <w:tab w:val="left" w:pos="709"/>
              </w:tabs>
              <w:suppressAutoHyphens/>
              <w:jc w:val="both"/>
            </w:pPr>
            <w:r>
              <w:t>4</w:t>
            </w:r>
            <w:r w:rsidRPr="00DD3BE6">
              <w:t>. Място на изпълнение</w:t>
            </w:r>
          </w:p>
        </w:tc>
        <w:tc>
          <w:tcPr>
            <w:tcW w:w="499" w:type="dxa"/>
          </w:tcPr>
          <w:p w:rsidR="009C2609" w:rsidRDefault="009C2609" w:rsidP="0021193A">
            <w:pPr>
              <w:widowControl w:val="0"/>
              <w:tabs>
                <w:tab w:val="left" w:pos="142"/>
                <w:tab w:val="left" w:pos="567"/>
                <w:tab w:val="left" w:pos="709"/>
              </w:tabs>
              <w:suppressAutoHyphens/>
              <w:jc w:val="center"/>
              <w:rPr>
                <w:color w:val="000000"/>
              </w:rPr>
            </w:pPr>
          </w:p>
        </w:tc>
      </w:tr>
      <w:tr w:rsidR="009C2609" w:rsidTr="00DF4728">
        <w:tc>
          <w:tcPr>
            <w:tcW w:w="8823" w:type="dxa"/>
            <w:gridSpan w:val="2"/>
            <w:hideMark/>
          </w:tcPr>
          <w:p w:rsidR="009C2609" w:rsidRPr="00DD3BE6" w:rsidRDefault="000541A1" w:rsidP="0021193A">
            <w:pPr>
              <w:widowControl w:val="0"/>
              <w:tabs>
                <w:tab w:val="left" w:pos="142"/>
                <w:tab w:val="left" w:pos="567"/>
                <w:tab w:val="left" w:pos="709"/>
              </w:tabs>
              <w:suppressAutoHyphens/>
              <w:jc w:val="both"/>
            </w:pPr>
            <w:r>
              <w:t>5</w:t>
            </w:r>
            <w:r w:rsidR="009C2609" w:rsidRPr="00DD3BE6">
              <w:t>. Срок на договора за кредит</w:t>
            </w:r>
          </w:p>
        </w:tc>
        <w:tc>
          <w:tcPr>
            <w:tcW w:w="499" w:type="dxa"/>
          </w:tcPr>
          <w:p w:rsidR="009C2609" w:rsidRDefault="009C2609" w:rsidP="0021193A">
            <w:pPr>
              <w:widowControl w:val="0"/>
              <w:tabs>
                <w:tab w:val="left" w:pos="142"/>
                <w:tab w:val="left" w:pos="567"/>
                <w:tab w:val="left" w:pos="709"/>
              </w:tabs>
              <w:suppressAutoHyphens/>
              <w:jc w:val="center"/>
              <w:rPr>
                <w:color w:val="000000"/>
              </w:rPr>
            </w:pPr>
          </w:p>
        </w:tc>
      </w:tr>
      <w:tr w:rsidR="009C2609" w:rsidTr="00DF4728">
        <w:tc>
          <w:tcPr>
            <w:tcW w:w="8823" w:type="dxa"/>
            <w:gridSpan w:val="2"/>
            <w:hideMark/>
          </w:tcPr>
          <w:p w:rsidR="009C2609" w:rsidRDefault="000541A1" w:rsidP="0021193A">
            <w:pPr>
              <w:widowControl w:val="0"/>
              <w:tabs>
                <w:tab w:val="left" w:pos="142"/>
                <w:tab w:val="left" w:pos="567"/>
                <w:tab w:val="left" w:pos="709"/>
              </w:tabs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t>6</w:t>
            </w:r>
            <w:r w:rsidR="009C2609">
              <w:rPr>
                <w:color w:val="000000"/>
                <w:lang w:val="ru-RU"/>
              </w:rPr>
              <w:t>.</w:t>
            </w:r>
            <w:r w:rsidR="00C354CB">
              <w:rPr>
                <w:color w:val="000000"/>
              </w:rPr>
              <w:t xml:space="preserve"> Усвояване</w:t>
            </w:r>
            <w:r w:rsidR="009C2609">
              <w:rPr>
                <w:color w:val="000000"/>
                <w:lang w:val="ru-RU"/>
              </w:rPr>
              <w:t xml:space="preserve">. </w:t>
            </w:r>
            <w:r w:rsidR="00431818">
              <w:rPr>
                <w:color w:val="000000"/>
              </w:rPr>
              <w:t>П</w:t>
            </w:r>
            <w:r w:rsidR="005A5112">
              <w:rPr>
                <w:color w:val="000000"/>
              </w:rPr>
              <w:t>огасяване</w:t>
            </w:r>
            <w:r w:rsidR="000C06A2">
              <w:rPr>
                <w:color w:val="000000"/>
              </w:rPr>
              <w:t>.</w:t>
            </w:r>
            <w:r w:rsidR="00DC055C">
              <w:rPr>
                <w:color w:val="000000"/>
              </w:rPr>
              <w:t xml:space="preserve"> </w:t>
            </w:r>
          </w:p>
          <w:p w:rsidR="00DF4728" w:rsidRDefault="000541A1" w:rsidP="0021193A">
            <w:pPr>
              <w:widowControl w:val="0"/>
              <w:tabs>
                <w:tab w:val="left" w:pos="142"/>
                <w:tab w:val="left" w:pos="567"/>
                <w:tab w:val="left" w:pos="709"/>
              </w:tabs>
              <w:suppressAutoHyphens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  <w:r w:rsidR="00183213">
              <w:rPr>
                <w:color w:val="000000"/>
                <w:lang w:val="ru-RU"/>
              </w:rPr>
              <w:t>.</w:t>
            </w:r>
            <w:r w:rsidR="005A5112">
              <w:rPr>
                <w:color w:val="000000"/>
                <w:lang w:val="ru-RU"/>
              </w:rPr>
              <w:t xml:space="preserve"> Срок на </w:t>
            </w:r>
            <w:proofErr w:type="spellStart"/>
            <w:r w:rsidR="005A5112">
              <w:rPr>
                <w:color w:val="000000"/>
                <w:lang w:val="ru-RU"/>
              </w:rPr>
              <w:t>валидност</w:t>
            </w:r>
            <w:proofErr w:type="spellEnd"/>
            <w:r w:rsidR="005A5112">
              <w:rPr>
                <w:color w:val="000000"/>
                <w:lang w:val="ru-RU"/>
              </w:rPr>
              <w:t xml:space="preserve"> на </w:t>
            </w:r>
            <w:proofErr w:type="spellStart"/>
            <w:r w:rsidR="005A5112">
              <w:rPr>
                <w:color w:val="000000"/>
                <w:lang w:val="ru-RU"/>
              </w:rPr>
              <w:t>офертите</w:t>
            </w:r>
            <w:proofErr w:type="spellEnd"/>
          </w:p>
        </w:tc>
        <w:tc>
          <w:tcPr>
            <w:tcW w:w="499" w:type="dxa"/>
          </w:tcPr>
          <w:p w:rsidR="009C2609" w:rsidRDefault="009C2609" w:rsidP="0021193A">
            <w:pPr>
              <w:widowControl w:val="0"/>
              <w:tabs>
                <w:tab w:val="left" w:pos="142"/>
                <w:tab w:val="left" w:pos="567"/>
                <w:tab w:val="left" w:pos="709"/>
              </w:tabs>
              <w:suppressAutoHyphens/>
              <w:jc w:val="center"/>
              <w:rPr>
                <w:color w:val="000000"/>
                <w:lang w:val="ru-RU"/>
              </w:rPr>
            </w:pPr>
          </w:p>
        </w:tc>
      </w:tr>
      <w:tr w:rsidR="009C2609" w:rsidTr="00DF4728">
        <w:tc>
          <w:tcPr>
            <w:tcW w:w="8823" w:type="dxa"/>
            <w:gridSpan w:val="2"/>
          </w:tcPr>
          <w:p w:rsidR="00DF4728" w:rsidRDefault="009C2609" w:rsidP="005A4DC3">
            <w:pPr>
              <w:tabs>
                <w:tab w:val="left" w:pos="142"/>
                <w:tab w:val="left" w:pos="567"/>
                <w:tab w:val="left" w:pos="709"/>
              </w:tabs>
              <w:jc w:val="both"/>
              <w:rPr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>РАЗДЕЛ ІІ</w:t>
            </w:r>
            <w:r>
              <w:rPr>
                <w:b/>
                <w:caps/>
                <w:color w:val="000000"/>
                <w:lang w:val="en-US"/>
              </w:rPr>
              <w:t xml:space="preserve"> </w:t>
            </w:r>
            <w:r>
              <w:rPr>
                <w:b/>
                <w:caps/>
                <w:color w:val="000000"/>
              </w:rPr>
              <w:t>–спецификация</w:t>
            </w:r>
            <w:r w:rsidR="00FF6DA1">
              <w:rPr>
                <w:b/>
                <w:caps/>
                <w:color w:val="000000"/>
              </w:rPr>
              <w:t xml:space="preserve"> НА ДЪЛГОСРОЧНИЯ </w:t>
            </w:r>
            <w:r w:rsidR="005A4DC3">
              <w:rPr>
                <w:b/>
                <w:caps/>
                <w:color w:val="000000"/>
              </w:rPr>
              <w:t xml:space="preserve"> КРЕДИТ</w:t>
            </w:r>
          </w:p>
        </w:tc>
        <w:tc>
          <w:tcPr>
            <w:tcW w:w="499" w:type="dxa"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b/>
                <w:color w:val="000000"/>
              </w:rPr>
            </w:pPr>
          </w:p>
        </w:tc>
      </w:tr>
      <w:tr w:rsidR="009C2609" w:rsidTr="00DF4728">
        <w:tc>
          <w:tcPr>
            <w:tcW w:w="8823" w:type="dxa"/>
            <w:gridSpan w:val="2"/>
            <w:hideMark/>
          </w:tcPr>
          <w:p w:rsidR="00DF4728" w:rsidRDefault="00DF4728" w:rsidP="0021193A">
            <w:pPr>
              <w:tabs>
                <w:tab w:val="left" w:pos="142"/>
                <w:tab w:val="left" w:pos="567"/>
                <w:tab w:val="left" w:pos="709"/>
              </w:tabs>
              <w:jc w:val="both"/>
              <w:rPr>
                <w:color w:val="000000"/>
              </w:rPr>
            </w:pPr>
            <w:r>
              <w:rPr>
                <w:b/>
                <w:caps/>
                <w:color w:val="000000"/>
              </w:rPr>
              <w:t>РАЗДЕЛ ІІІ</w:t>
            </w:r>
            <w:r>
              <w:rPr>
                <w:b/>
                <w:caps/>
                <w:color w:val="000000"/>
                <w:lang w:val="ru-RU"/>
              </w:rPr>
              <w:t xml:space="preserve"> – </w:t>
            </w:r>
            <w:r>
              <w:rPr>
                <w:b/>
                <w:caps/>
                <w:color w:val="000000"/>
              </w:rPr>
              <w:t>Условия за участие в процедурата</w:t>
            </w:r>
          </w:p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1. Участник в процедурата и основания за отстраняване</w:t>
            </w:r>
          </w:p>
        </w:tc>
        <w:tc>
          <w:tcPr>
            <w:tcW w:w="499" w:type="dxa"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</w:p>
        </w:tc>
      </w:tr>
      <w:tr w:rsidR="009C2609" w:rsidTr="00DF4728">
        <w:tc>
          <w:tcPr>
            <w:tcW w:w="8823" w:type="dxa"/>
            <w:gridSpan w:val="2"/>
            <w:hideMark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2. Уведомяване при промяна на декларирани обстоятелства</w:t>
            </w:r>
          </w:p>
        </w:tc>
        <w:tc>
          <w:tcPr>
            <w:tcW w:w="499" w:type="dxa"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</w:p>
        </w:tc>
      </w:tr>
      <w:tr w:rsidR="009C2609" w:rsidTr="00DF4728">
        <w:tc>
          <w:tcPr>
            <w:tcW w:w="8823" w:type="dxa"/>
            <w:gridSpan w:val="2"/>
            <w:hideMark/>
          </w:tcPr>
          <w:p w:rsidR="00DF4728" w:rsidRDefault="00DF4728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/>
                <w:caps/>
                <w:color w:val="000000"/>
              </w:rPr>
              <w:t>РАЗДЕЛ ІV</w:t>
            </w:r>
            <w:r>
              <w:rPr>
                <w:b/>
                <w:caps/>
                <w:color w:val="000000"/>
                <w:lang w:val="ru-RU"/>
              </w:rPr>
              <w:t xml:space="preserve"> – </w:t>
            </w:r>
            <w:r>
              <w:rPr>
                <w:b/>
                <w:bCs/>
                <w:color w:val="000000"/>
              </w:rPr>
              <w:t>УКАЗАНИЯ ЗА ПОДГОТОВКА НА ОФЕРТАТА</w:t>
            </w:r>
          </w:p>
          <w:p w:rsidR="009C2609" w:rsidRPr="00950778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  <w:r w:rsidRPr="00950778">
              <w:rPr>
                <w:bCs/>
                <w:color w:val="000000"/>
              </w:rPr>
              <w:t>Общи изисквания към офертите</w:t>
            </w:r>
            <w:r w:rsidR="00E00E76">
              <w:rPr>
                <w:bCs/>
                <w:color w:val="000000"/>
              </w:rPr>
              <w:t>.</w:t>
            </w:r>
          </w:p>
        </w:tc>
        <w:tc>
          <w:tcPr>
            <w:tcW w:w="499" w:type="dxa"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9C2609" w:rsidTr="00DF4728">
        <w:tc>
          <w:tcPr>
            <w:tcW w:w="8823" w:type="dxa"/>
            <w:gridSpan w:val="2"/>
            <w:hideMark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2. Съдържание на офертата и изисквания към документите</w:t>
            </w:r>
            <w:r w:rsidR="00E00E76">
              <w:rPr>
                <w:color w:val="000000"/>
              </w:rPr>
              <w:t>.</w:t>
            </w:r>
          </w:p>
        </w:tc>
        <w:tc>
          <w:tcPr>
            <w:tcW w:w="499" w:type="dxa"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</w:p>
        </w:tc>
      </w:tr>
      <w:tr w:rsidR="009C2609" w:rsidTr="00DF4728">
        <w:tc>
          <w:tcPr>
            <w:tcW w:w="8823" w:type="dxa"/>
            <w:gridSpan w:val="2"/>
            <w:hideMark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3.</w:t>
            </w:r>
            <w:r w:rsidR="005A4DC3"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Разяснения по документацията за участие</w:t>
            </w:r>
            <w:r w:rsidR="00E00E76">
              <w:rPr>
                <w:bCs/>
                <w:color w:val="000000"/>
              </w:rPr>
              <w:t>.</w:t>
            </w:r>
          </w:p>
        </w:tc>
        <w:tc>
          <w:tcPr>
            <w:tcW w:w="499" w:type="dxa"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2609" w:rsidTr="00DF4728">
        <w:tc>
          <w:tcPr>
            <w:tcW w:w="8823" w:type="dxa"/>
            <w:gridSpan w:val="2"/>
            <w:hideMark/>
          </w:tcPr>
          <w:p w:rsidR="009C2609" w:rsidRDefault="005A5112" w:rsidP="005A1BFD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9C2609">
              <w:rPr>
                <w:bCs/>
                <w:color w:val="000000"/>
              </w:rPr>
              <w:t xml:space="preserve">. Комуникация между община </w:t>
            </w:r>
            <w:r w:rsidR="005A1BFD">
              <w:rPr>
                <w:bCs/>
                <w:color w:val="000000"/>
              </w:rPr>
              <w:t>Хитрино</w:t>
            </w:r>
            <w:r w:rsidR="000C06A2">
              <w:rPr>
                <w:bCs/>
                <w:color w:val="000000"/>
              </w:rPr>
              <w:t xml:space="preserve"> </w:t>
            </w:r>
            <w:r w:rsidR="009C2609">
              <w:rPr>
                <w:bCs/>
                <w:color w:val="000000"/>
              </w:rPr>
              <w:t>и участниците</w:t>
            </w:r>
            <w:r w:rsidR="00E00E76">
              <w:rPr>
                <w:bCs/>
                <w:color w:val="000000"/>
              </w:rPr>
              <w:t>.</w:t>
            </w:r>
            <w:r w:rsidR="009C2609">
              <w:rPr>
                <w:bCs/>
                <w:color w:val="000000"/>
              </w:rPr>
              <w:t xml:space="preserve"> </w:t>
            </w:r>
          </w:p>
        </w:tc>
        <w:tc>
          <w:tcPr>
            <w:tcW w:w="499" w:type="dxa"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9C2609" w:rsidTr="00DF4728">
        <w:tc>
          <w:tcPr>
            <w:tcW w:w="8823" w:type="dxa"/>
            <w:gridSpan w:val="2"/>
            <w:hideMark/>
          </w:tcPr>
          <w:p w:rsidR="009C2609" w:rsidRDefault="005A5112" w:rsidP="00C040DF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9C2609">
              <w:rPr>
                <w:bCs/>
                <w:color w:val="000000"/>
              </w:rPr>
              <w:t xml:space="preserve">. </w:t>
            </w:r>
            <w:proofErr w:type="spellStart"/>
            <w:r w:rsidR="00C040DF">
              <w:rPr>
                <w:bCs/>
                <w:color w:val="000000"/>
              </w:rPr>
              <w:t>Комплектоване</w:t>
            </w:r>
            <w:proofErr w:type="spellEnd"/>
            <w:r w:rsidR="00C040DF">
              <w:rPr>
                <w:bCs/>
                <w:color w:val="000000"/>
              </w:rPr>
              <w:t xml:space="preserve"> и подаване на офертите</w:t>
            </w:r>
            <w:r w:rsidR="00E00E76">
              <w:rPr>
                <w:bCs/>
                <w:color w:val="000000"/>
              </w:rPr>
              <w:t>.</w:t>
            </w:r>
          </w:p>
        </w:tc>
        <w:tc>
          <w:tcPr>
            <w:tcW w:w="499" w:type="dxa"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9C2609" w:rsidTr="00DF4728">
        <w:tc>
          <w:tcPr>
            <w:tcW w:w="8823" w:type="dxa"/>
            <w:gridSpan w:val="2"/>
          </w:tcPr>
          <w:p w:rsidR="009C2609" w:rsidRDefault="00DF4728" w:rsidP="0021193A">
            <w:pPr>
              <w:tabs>
                <w:tab w:val="left" w:pos="142"/>
                <w:tab w:val="left" w:pos="567"/>
                <w:tab w:val="left" w:pos="709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V – МЕТОДИКА ЗА ОПРЕДЕЛЯНЕ НА КОМПЛЕКСНАТА ОЦЕНКА. КЛАСИРАНЕ.</w:t>
            </w:r>
          </w:p>
          <w:p w:rsidR="009C2609" w:rsidRDefault="009C2609" w:rsidP="003B7AF0">
            <w:pPr>
              <w:tabs>
                <w:tab w:val="left" w:pos="142"/>
                <w:tab w:val="left" w:pos="567"/>
                <w:tab w:val="left" w:pos="709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VІ –ПРОВЕЖДАНЕ НА ПРОЦЕДУРАТА</w:t>
            </w:r>
          </w:p>
        </w:tc>
        <w:tc>
          <w:tcPr>
            <w:tcW w:w="499" w:type="dxa"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b/>
                <w:color w:val="000000"/>
              </w:rPr>
            </w:pPr>
          </w:p>
        </w:tc>
      </w:tr>
      <w:tr w:rsidR="009C2609" w:rsidTr="00DF4728">
        <w:tc>
          <w:tcPr>
            <w:tcW w:w="8823" w:type="dxa"/>
            <w:gridSpan w:val="2"/>
            <w:hideMark/>
          </w:tcPr>
          <w:p w:rsidR="009C2609" w:rsidRPr="003976A2" w:rsidRDefault="009C2609" w:rsidP="003B7AF0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1. </w:t>
            </w:r>
            <w:r w:rsidR="003B7AF0">
              <w:rPr>
                <w:bCs/>
                <w:color w:val="000000"/>
              </w:rPr>
              <w:t>Комисия за отваряне, разглеждане и класиране на офертите</w:t>
            </w:r>
            <w:r w:rsidR="00E00E76">
              <w:rPr>
                <w:bCs/>
                <w:color w:val="000000"/>
              </w:rPr>
              <w:t>.</w:t>
            </w:r>
          </w:p>
        </w:tc>
        <w:tc>
          <w:tcPr>
            <w:tcW w:w="499" w:type="dxa"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9C2609" w:rsidTr="00DF4728">
        <w:tc>
          <w:tcPr>
            <w:tcW w:w="8823" w:type="dxa"/>
            <w:gridSpan w:val="2"/>
            <w:hideMark/>
          </w:tcPr>
          <w:p w:rsidR="009C2609" w:rsidRDefault="009C2609" w:rsidP="003B7AF0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 </w:t>
            </w:r>
            <w:r w:rsidR="003B7AF0">
              <w:rPr>
                <w:bCs/>
                <w:color w:val="000000"/>
              </w:rPr>
              <w:t>Работа на Комисията за отваряне, разглеждане и класиране на офертите</w:t>
            </w:r>
            <w:r w:rsidR="00E00E76">
              <w:rPr>
                <w:bCs/>
                <w:color w:val="000000"/>
              </w:rPr>
              <w:t>.</w:t>
            </w:r>
          </w:p>
        </w:tc>
        <w:tc>
          <w:tcPr>
            <w:tcW w:w="499" w:type="dxa"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9C2609" w:rsidTr="00DF4728">
        <w:tc>
          <w:tcPr>
            <w:tcW w:w="8823" w:type="dxa"/>
            <w:gridSpan w:val="2"/>
            <w:hideMark/>
          </w:tcPr>
          <w:p w:rsidR="003B7AF0" w:rsidRPr="00524EF9" w:rsidRDefault="009C2609" w:rsidP="003B7AF0">
            <w:pPr>
              <w:pStyle w:val="a5"/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>
              <w:rPr>
                <w:bCs/>
                <w:caps/>
                <w:color w:val="000000"/>
              </w:rPr>
              <w:t>3.</w:t>
            </w:r>
            <w:r w:rsidR="003B7AF0">
              <w:rPr>
                <w:b/>
                <w:bCs/>
              </w:rPr>
              <w:t xml:space="preserve"> </w:t>
            </w:r>
            <w:r w:rsidR="003B7AF0" w:rsidRPr="003B7AF0">
              <w:rPr>
                <w:bCs/>
              </w:rPr>
              <w:t>Преговори с класирания на първо място участник</w:t>
            </w:r>
            <w:r w:rsidR="00E00E76">
              <w:rPr>
                <w:bCs/>
              </w:rPr>
              <w:t>.</w:t>
            </w:r>
          </w:p>
          <w:p w:rsidR="009C2609" w:rsidRDefault="008C0FC9" w:rsidP="003B7AF0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</w:pPr>
            <w:r>
              <w:t xml:space="preserve">4. </w:t>
            </w:r>
            <w:r w:rsidR="00B01894">
              <w:t>Сключване</w:t>
            </w:r>
            <w:r w:rsidR="004B11CC">
              <w:t xml:space="preserve"> на договор</w:t>
            </w:r>
            <w:r w:rsidR="00E00E76">
              <w:t>.</w:t>
            </w:r>
          </w:p>
          <w:p w:rsidR="00E00E76" w:rsidRDefault="005A1BFD" w:rsidP="003B7AF0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aps/>
                <w:color w:val="000000"/>
              </w:rPr>
            </w:pPr>
            <w:r>
              <w:t>5. П</w:t>
            </w:r>
            <w:r w:rsidR="00E00E76">
              <w:t>рекратяване на процедурата.</w:t>
            </w:r>
          </w:p>
        </w:tc>
        <w:tc>
          <w:tcPr>
            <w:tcW w:w="499" w:type="dxa"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C2609" w:rsidTr="00DF4728">
        <w:tc>
          <w:tcPr>
            <w:tcW w:w="9322" w:type="dxa"/>
            <w:gridSpan w:val="3"/>
          </w:tcPr>
          <w:p w:rsidR="00DF4728" w:rsidRPr="00DF4728" w:rsidRDefault="00DF4728" w:rsidP="00DF4728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Раздел VІІ - сключване на договор</w:t>
            </w:r>
          </w:p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caps/>
                <w:color w:val="000000"/>
              </w:rPr>
            </w:pPr>
            <w:r w:rsidRPr="00D7691F">
              <w:rPr>
                <w:b/>
                <w:bCs/>
                <w:caps/>
                <w:color w:val="000000"/>
              </w:rPr>
              <w:t>Раздел VІІ</w:t>
            </w:r>
            <w:r>
              <w:rPr>
                <w:b/>
                <w:bCs/>
                <w:caps/>
                <w:color w:val="000000"/>
                <w:lang w:val="en-US"/>
              </w:rPr>
              <w:t>I</w:t>
            </w:r>
            <w:r>
              <w:rPr>
                <w:b/>
                <w:bCs/>
                <w:caps/>
                <w:color w:val="000000"/>
              </w:rPr>
              <w:t xml:space="preserve"> – прекратяване на процедурата</w:t>
            </w:r>
          </w:p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caps/>
                <w:color w:val="000000"/>
                <w:lang w:val="en-US"/>
              </w:rPr>
            </w:pPr>
          </w:p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Образци на документи</w:t>
            </w:r>
          </w:p>
        </w:tc>
      </w:tr>
      <w:tr w:rsidR="009C2609" w:rsidTr="00DF4728">
        <w:tc>
          <w:tcPr>
            <w:tcW w:w="2355" w:type="dxa"/>
            <w:hideMark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Образец №1</w:t>
            </w:r>
          </w:p>
        </w:tc>
        <w:tc>
          <w:tcPr>
            <w:tcW w:w="6967" w:type="dxa"/>
            <w:gridSpan w:val="2"/>
            <w:hideMark/>
          </w:tcPr>
          <w:p w:rsidR="009C2609" w:rsidRDefault="009C2609" w:rsidP="00000530">
            <w:pPr>
              <w:tabs>
                <w:tab w:val="left" w:pos="142"/>
                <w:tab w:val="left" w:pos="567"/>
                <w:tab w:val="left" w:pos="709"/>
              </w:tabs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Представяне на участника</w:t>
            </w:r>
            <w:r>
              <w:rPr>
                <w:color w:val="000000"/>
              </w:rPr>
              <w:t xml:space="preserve"> </w:t>
            </w:r>
          </w:p>
        </w:tc>
      </w:tr>
      <w:tr w:rsidR="009C2609" w:rsidTr="00DF4728">
        <w:tc>
          <w:tcPr>
            <w:tcW w:w="2355" w:type="dxa"/>
            <w:hideMark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Образец №2</w:t>
            </w:r>
          </w:p>
        </w:tc>
        <w:tc>
          <w:tcPr>
            <w:tcW w:w="6967" w:type="dxa"/>
            <w:gridSpan w:val="2"/>
            <w:hideMark/>
          </w:tcPr>
          <w:p w:rsidR="009C2609" w:rsidRDefault="009C2609" w:rsidP="00000530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  <w:lang w:val="ru-RU"/>
              </w:rPr>
              <w:t>Списък</w:t>
            </w:r>
            <w:proofErr w:type="spellEnd"/>
            <w:r>
              <w:rPr>
                <w:bCs/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bCs/>
                <w:color w:val="000000"/>
                <w:lang w:val="ru-RU"/>
              </w:rPr>
              <w:t>документите</w:t>
            </w:r>
            <w:proofErr w:type="spellEnd"/>
            <w:r>
              <w:rPr>
                <w:b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bCs/>
                <w:color w:val="000000"/>
                <w:lang w:val="ru-RU"/>
              </w:rPr>
              <w:t>съдържащи</w:t>
            </w:r>
            <w:proofErr w:type="spellEnd"/>
            <w:r>
              <w:rPr>
                <w:bCs/>
                <w:color w:val="000000"/>
                <w:lang w:val="ru-RU"/>
              </w:rPr>
              <w:t xml:space="preserve"> се в </w:t>
            </w:r>
            <w:proofErr w:type="spellStart"/>
            <w:r>
              <w:rPr>
                <w:bCs/>
                <w:color w:val="000000"/>
                <w:lang w:val="ru-RU"/>
              </w:rPr>
              <w:t>офертата</w:t>
            </w:r>
            <w:proofErr w:type="spellEnd"/>
          </w:p>
        </w:tc>
      </w:tr>
      <w:tr w:rsidR="009C2609" w:rsidTr="00DF4728">
        <w:tc>
          <w:tcPr>
            <w:tcW w:w="2355" w:type="dxa"/>
            <w:hideMark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Образец №3</w:t>
            </w:r>
          </w:p>
        </w:tc>
        <w:tc>
          <w:tcPr>
            <w:tcW w:w="6967" w:type="dxa"/>
            <w:gridSpan w:val="2"/>
            <w:hideMark/>
          </w:tcPr>
          <w:p w:rsidR="009C2609" w:rsidRDefault="009C2609" w:rsidP="00000530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US"/>
              </w:rPr>
            </w:pPr>
            <w:r>
              <w:rPr>
                <w:color w:val="000000"/>
              </w:rPr>
              <w:t>Оферта</w:t>
            </w:r>
          </w:p>
        </w:tc>
      </w:tr>
      <w:tr w:rsidR="009C2609" w:rsidTr="00DF4728">
        <w:tc>
          <w:tcPr>
            <w:tcW w:w="2355" w:type="dxa"/>
            <w:hideMark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Образец №4</w:t>
            </w:r>
          </w:p>
        </w:tc>
        <w:tc>
          <w:tcPr>
            <w:tcW w:w="6967" w:type="dxa"/>
            <w:gridSpan w:val="2"/>
            <w:hideMark/>
          </w:tcPr>
          <w:p w:rsidR="009C2609" w:rsidRPr="00FA7FBA" w:rsidRDefault="009C2609" w:rsidP="00000530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FA7FBA">
              <w:rPr>
                <w:bCs/>
              </w:rPr>
              <w:t>Декларация</w:t>
            </w:r>
            <w:r w:rsidRPr="00FA7FBA">
              <w:t xml:space="preserve"> </w:t>
            </w:r>
          </w:p>
        </w:tc>
      </w:tr>
      <w:tr w:rsidR="009C2609" w:rsidTr="00DF4728">
        <w:trPr>
          <w:trHeight w:val="432"/>
        </w:trPr>
        <w:tc>
          <w:tcPr>
            <w:tcW w:w="2355" w:type="dxa"/>
            <w:hideMark/>
          </w:tcPr>
          <w:p w:rsidR="009C2609" w:rsidRPr="00E00E76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76A2">
              <w:rPr>
                <w:bCs/>
              </w:rPr>
              <w:t>Образец №</w:t>
            </w:r>
            <w:r w:rsidR="00E00E76">
              <w:rPr>
                <w:bCs/>
              </w:rPr>
              <w:t>5</w:t>
            </w:r>
          </w:p>
          <w:p w:rsidR="009C2609" w:rsidRPr="00A35D94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Образец №</w:t>
            </w:r>
            <w:r w:rsidR="00E00E76">
              <w:rPr>
                <w:bCs/>
              </w:rPr>
              <w:t>6</w:t>
            </w:r>
          </w:p>
        </w:tc>
        <w:tc>
          <w:tcPr>
            <w:tcW w:w="6967" w:type="dxa"/>
            <w:gridSpan w:val="2"/>
            <w:hideMark/>
          </w:tcPr>
          <w:p w:rsidR="009C2609" w:rsidRDefault="009C2609" w:rsidP="00000530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3976A2">
              <w:t>Декларация</w:t>
            </w:r>
            <w:r w:rsidRPr="003976A2">
              <w:rPr>
                <w:lang w:val="en-US"/>
              </w:rPr>
              <w:t xml:space="preserve"> </w:t>
            </w:r>
            <w:r w:rsidRPr="003976A2">
              <w:t>за опит в обслужване на бюджет</w:t>
            </w:r>
            <w:r>
              <w:t>ни организации</w:t>
            </w:r>
          </w:p>
          <w:p w:rsidR="009C2609" w:rsidRDefault="009C2609" w:rsidP="00000530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3976A2">
              <w:t>Декларация</w:t>
            </w:r>
            <w:r w:rsidRPr="003976A2">
              <w:rPr>
                <w:lang w:val="en-US"/>
              </w:rPr>
              <w:t xml:space="preserve"> </w:t>
            </w:r>
            <w:r w:rsidRPr="003976A2">
              <w:t xml:space="preserve">за </w:t>
            </w:r>
            <w:r>
              <w:t>липса на па</w:t>
            </w:r>
            <w:r w:rsidR="00644943">
              <w:t xml:space="preserve">рични задължения към община </w:t>
            </w:r>
            <w:r w:rsidR="005A1BFD">
              <w:t>Хитрино</w:t>
            </w:r>
          </w:p>
          <w:p w:rsidR="009C2609" w:rsidRPr="003976A2" w:rsidRDefault="009C2609" w:rsidP="00000530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C2609" w:rsidTr="00DF4728">
        <w:tc>
          <w:tcPr>
            <w:tcW w:w="2355" w:type="dxa"/>
            <w:hideMark/>
          </w:tcPr>
          <w:p w:rsidR="009C2609" w:rsidRPr="00FA7FBA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US"/>
              </w:rPr>
            </w:pPr>
          </w:p>
        </w:tc>
        <w:tc>
          <w:tcPr>
            <w:tcW w:w="6967" w:type="dxa"/>
            <w:gridSpan w:val="2"/>
            <w:hideMark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C2609" w:rsidTr="00DF4728">
        <w:tc>
          <w:tcPr>
            <w:tcW w:w="2355" w:type="dxa"/>
            <w:hideMark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967" w:type="dxa"/>
            <w:gridSpan w:val="2"/>
            <w:hideMark/>
          </w:tcPr>
          <w:p w:rsidR="009C2609" w:rsidRDefault="009C2609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177CE" w:rsidRDefault="00D177CE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 xml:space="preserve">пРИЛОЖЕНИЕ: </w:t>
      </w:r>
    </w:p>
    <w:p w:rsidR="00FA21DE" w:rsidRPr="00D177CE" w:rsidRDefault="00D177CE" w:rsidP="00000530">
      <w:pPr>
        <w:tabs>
          <w:tab w:val="left" w:pos="142"/>
          <w:tab w:val="left" w:pos="567"/>
        </w:tabs>
        <w:jc w:val="both"/>
        <w:rPr>
          <w:color w:val="000000"/>
        </w:rPr>
      </w:pPr>
      <w:r w:rsidRPr="00D177CE">
        <w:rPr>
          <w:color w:val="000000"/>
        </w:rPr>
        <w:t xml:space="preserve">Актуални данни за финансовото състояние на община </w:t>
      </w:r>
      <w:r w:rsidR="005A1BFD">
        <w:rPr>
          <w:color w:val="000000"/>
        </w:rPr>
        <w:t>Хитрино</w:t>
      </w:r>
      <w:r w:rsidRPr="00D177CE">
        <w:rPr>
          <w:color w:val="000000"/>
        </w:rPr>
        <w:t>;</w:t>
      </w:r>
    </w:p>
    <w:p w:rsidR="00D177CE" w:rsidRPr="00D177CE" w:rsidRDefault="00D177CE" w:rsidP="00000530">
      <w:pPr>
        <w:tabs>
          <w:tab w:val="left" w:pos="142"/>
          <w:tab w:val="left" w:pos="567"/>
        </w:tabs>
        <w:jc w:val="both"/>
        <w:rPr>
          <w:caps/>
          <w:color w:val="000000"/>
        </w:rPr>
      </w:pPr>
      <w:r w:rsidRPr="00D177CE">
        <w:rPr>
          <w:color w:val="000000"/>
        </w:rPr>
        <w:t>Последен заверен годишен отчет за изпълнение на общинския бюджет.</w:t>
      </w:r>
    </w:p>
    <w:p w:rsidR="00D177CE" w:rsidRDefault="00D177CE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</w:rPr>
      </w:pPr>
    </w:p>
    <w:p w:rsidR="00FA21DE" w:rsidRDefault="00FA21DE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b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b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b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b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b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b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b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b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b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b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b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b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b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b/>
          <w:caps/>
          <w:color w:val="000000"/>
        </w:rPr>
      </w:pPr>
    </w:p>
    <w:p w:rsidR="00567D80" w:rsidRDefault="00567D80" w:rsidP="00130CA2">
      <w:pPr>
        <w:tabs>
          <w:tab w:val="left" w:pos="142"/>
          <w:tab w:val="left" w:pos="567"/>
        </w:tabs>
        <w:jc w:val="center"/>
        <w:rPr>
          <w:b/>
          <w:caps/>
          <w:color w:val="000000"/>
        </w:rPr>
      </w:pPr>
    </w:p>
    <w:p w:rsidR="00567D80" w:rsidRDefault="00567D80" w:rsidP="00130CA2">
      <w:pPr>
        <w:tabs>
          <w:tab w:val="left" w:pos="142"/>
          <w:tab w:val="left" w:pos="567"/>
        </w:tabs>
        <w:jc w:val="center"/>
        <w:rPr>
          <w:b/>
          <w:caps/>
          <w:color w:val="000000"/>
        </w:rPr>
      </w:pPr>
    </w:p>
    <w:p w:rsidR="00567D80" w:rsidRDefault="00567D80" w:rsidP="00130CA2">
      <w:pPr>
        <w:tabs>
          <w:tab w:val="left" w:pos="142"/>
          <w:tab w:val="left" w:pos="567"/>
        </w:tabs>
        <w:jc w:val="center"/>
        <w:rPr>
          <w:b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b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b/>
          <w:caps/>
          <w:color w:val="000000"/>
        </w:rPr>
      </w:pPr>
    </w:p>
    <w:p w:rsidR="00130CA2" w:rsidRPr="00130CA2" w:rsidRDefault="00130CA2" w:rsidP="00130CA2">
      <w:pPr>
        <w:tabs>
          <w:tab w:val="left" w:pos="142"/>
          <w:tab w:val="left" w:pos="567"/>
        </w:tabs>
        <w:jc w:val="center"/>
        <w:rPr>
          <w:b/>
          <w:color w:val="000000"/>
        </w:rPr>
      </w:pPr>
      <w:r>
        <w:rPr>
          <w:b/>
          <w:caps/>
          <w:color w:val="000000"/>
        </w:rPr>
        <w:t xml:space="preserve">Решение № </w:t>
      </w:r>
      <w:r w:rsidR="006F58BB">
        <w:rPr>
          <w:b/>
          <w:caps/>
          <w:color w:val="000000"/>
        </w:rPr>
        <w:t>88</w:t>
      </w:r>
      <w:r>
        <w:rPr>
          <w:b/>
          <w:caps/>
          <w:color w:val="000000"/>
        </w:rPr>
        <w:t xml:space="preserve"> по Протокол № </w:t>
      </w:r>
      <w:r w:rsidR="006F58BB">
        <w:rPr>
          <w:b/>
          <w:caps/>
          <w:color w:val="000000"/>
        </w:rPr>
        <w:t>6</w:t>
      </w:r>
      <w:r>
        <w:rPr>
          <w:b/>
          <w:caps/>
          <w:color w:val="000000"/>
        </w:rPr>
        <w:t>/</w:t>
      </w:r>
      <w:r w:rsidR="006F58BB">
        <w:rPr>
          <w:b/>
          <w:caps/>
          <w:color w:val="000000"/>
        </w:rPr>
        <w:t>07</w:t>
      </w:r>
      <w:r>
        <w:rPr>
          <w:b/>
          <w:caps/>
          <w:color w:val="000000"/>
        </w:rPr>
        <w:t>.0</w:t>
      </w:r>
      <w:r w:rsidR="006F58BB">
        <w:rPr>
          <w:b/>
          <w:caps/>
          <w:color w:val="000000"/>
        </w:rPr>
        <w:t>9</w:t>
      </w:r>
      <w:r>
        <w:rPr>
          <w:b/>
          <w:caps/>
          <w:color w:val="000000"/>
        </w:rPr>
        <w:t>.201</w:t>
      </w:r>
      <w:r w:rsidR="006F58BB">
        <w:rPr>
          <w:b/>
          <w:caps/>
          <w:color w:val="000000"/>
        </w:rPr>
        <w:t>8</w:t>
      </w:r>
      <w:r>
        <w:rPr>
          <w:b/>
          <w:color w:val="000000"/>
        </w:rPr>
        <w:t>г.</w:t>
      </w: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i/>
          <w:caps/>
          <w:color w:val="000000"/>
        </w:rPr>
      </w:pPr>
      <w:r w:rsidRPr="00130CA2">
        <w:rPr>
          <w:i/>
          <w:caps/>
          <w:color w:val="000000"/>
        </w:rPr>
        <w:t>(пРИЛОЖЕН ДОКУМЕНТ)</w:t>
      </w: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i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i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i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i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i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i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i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i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i/>
          <w:caps/>
          <w:color w:val="000000"/>
        </w:rPr>
      </w:pP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i/>
          <w:caps/>
          <w:color w:val="000000"/>
        </w:rPr>
      </w:pPr>
    </w:p>
    <w:p w:rsidR="00130CA2" w:rsidRPr="00130CA2" w:rsidRDefault="00130CA2" w:rsidP="00130CA2">
      <w:pPr>
        <w:tabs>
          <w:tab w:val="left" w:pos="142"/>
          <w:tab w:val="left" w:pos="567"/>
        </w:tabs>
        <w:jc w:val="center"/>
        <w:rPr>
          <w:b/>
          <w:color w:val="000000"/>
        </w:rPr>
      </w:pPr>
      <w:r w:rsidRPr="006F58BB">
        <w:rPr>
          <w:b/>
          <w:caps/>
          <w:color w:val="000000"/>
        </w:rPr>
        <w:t xml:space="preserve">Решение № </w:t>
      </w:r>
      <w:r w:rsidR="006F58BB" w:rsidRPr="006F58BB">
        <w:rPr>
          <w:b/>
          <w:caps/>
          <w:color w:val="000000"/>
        </w:rPr>
        <w:t>103</w:t>
      </w:r>
      <w:r w:rsidRPr="006F58BB">
        <w:rPr>
          <w:b/>
          <w:caps/>
          <w:color w:val="000000"/>
        </w:rPr>
        <w:t xml:space="preserve"> по Протокол № </w:t>
      </w:r>
      <w:r w:rsidR="006F58BB" w:rsidRPr="006F58BB">
        <w:rPr>
          <w:b/>
          <w:caps/>
          <w:color w:val="000000"/>
        </w:rPr>
        <w:t>8/23</w:t>
      </w:r>
      <w:r w:rsidR="006F58BB">
        <w:rPr>
          <w:b/>
          <w:caps/>
          <w:color w:val="000000"/>
        </w:rPr>
        <w:t>.11.2018</w:t>
      </w:r>
      <w:r w:rsidR="006F58BB">
        <w:rPr>
          <w:b/>
          <w:color w:val="000000"/>
        </w:rPr>
        <w:t>г.</w:t>
      </w: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i/>
          <w:caps/>
          <w:color w:val="000000"/>
        </w:rPr>
      </w:pPr>
      <w:r w:rsidRPr="00130CA2">
        <w:rPr>
          <w:i/>
          <w:caps/>
          <w:color w:val="000000"/>
        </w:rPr>
        <w:t>(пРИЛОЖЕН ДОКУМЕНТ)</w:t>
      </w:r>
    </w:p>
    <w:p w:rsidR="00130CA2" w:rsidRDefault="00130CA2" w:rsidP="00130CA2">
      <w:pPr>
        <w:tabs>
          <w:tab w:val="left" w:pos="142"/>
          <w:tab w:val="left" w:pos="567"/>
        </w:tabs>
        <w:jc w:val="center"/>
        <w:rPr>
          <w:i/>
          <w:caps/>
          <w:color w:val="000000"/>
        </w:rPr>
      </w:pPr>
    </w:p>
    <w:p w:rsidR="00130CA2" w:rsidRDefault="00130CA2" w:rsidP="00000530">
      <w:pPr>
        <w:tabs>
          <w:tab w:val="left" w:pos="142"/>
          <w:tab w:val="left" w:pos="567"/>
        </w:tabs>
        <w:jc w:val="both"/>
        <w:rPr>
          <w:i/>
          <w:caps/>
          <w:color w:val="000000"/>
        </w:rPr>
      </w:pPr>
    </w:p>
    <w:p w:rsidR="00130CA2" w:rsidRDefault="00130CA2" w:rsidP="00000530">
      <w:pPr>
        <w:tabs>
          <w:tab w:val="left" w:pos="142"/>
          <w:tab w:val="left" w:pos="567"/>
        </w:tabs>
        <w:jc w:val="both"/>
        <w:rPr>
          <w:i/>
          <w:caps/>
          <w:color w:val="000000"/>
        </w:rPr>
      </w:pPr>
    </w:p>
    <w:p w:rsidR="00130CA2" w:rsidRPr="00130CA2" w:rsidRDefault="00130CA2" w:rsidP="00000530">
      <w:pPr>
        <w:tabs>
          <w:tab w:val="left" w:pos="142"/>
          <w:tab w:val="left" w:pos="567"/>
        </w:tabs>
        <w:jc w:val="both"/>
        <w:rPr>
          <w:i/>
          <w:caps/>
          <w:color w:val="000000"/>
        </w:rPr>
      </w:pPr>
    </w:p>
    <w:p w:rsidR="00130CA2" w:rsidRDefault="00130CA2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</w:rPr>
      </w:pPr>
    </w:p>
    <w:p w:rsidR="00130CA2" w:rsidRDefault="00130CA2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</w:rPr>
      </w:pPr>
    </w:p>
    <w:p w:rsidR="00130CA2" w:rsidRDefault="00130CA2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</w:rPr>
      </w:pPr>
    </w:p>
    <w:p w:rsidR="00130CA2" w:rsidRDefault="00130CA2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</w:rPr>
      </w:pPr>
    </w:p>
    <w:p w:rsidR="00130CA2" w:rsidRDefault="00130CA2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</w:rPr>
      </w:pPr>
    </w:p>
    <w:p w:rsidR="00130CA2" w:rsidRDefault="00130CA2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</w:rPr>
      </w:pPr>
    </w:p>
    <w:p w:rsidR="00130CA2" w:rsidRDefault="00130CA2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</w:rPr>
      </w:pPr>
    </w:p>
    <w:p w:rsidR="00130CA2" w:rsidRDefault="00130CA2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</w:rPr>
      </w:pPr>
    </w:p>
    <w:p w:rsidR="00130CA2" w:rsidRDefault="00130CA2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</w:rPr>
      </w:pPr>
    </w:p>
    <w:p w:rsidR="00130CA2" w:rsidRDefault="00130CA2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</w:rPr>
      </w:pPr>
    </w:p>
    <w:p w:rsidR="00130CA2" w:rsidRDefault="00130CA2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</w:rPr>
      </w:pPr>
    </w:p>
    <w:p w:rsidR="00130CA2" w:rsidRDefault="00130CA2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</w:rPr>
      </w:pPr>
    </w:p>
    <w:p w:rsidR="00130CA2" w:rsidRDefault="00130CA2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</w:rPr>
      </w:pPr>
    </w:p>
    <w:p w:rsidR="00130CA2" w:rsidRDefault="00130CA2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</w:rPr>
      </w:pPr>
    </w:p>
    <w:p w:rsidR="00130CA2" w:rsidRDefault="00130CA2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</w:rPr>
      </w:pPr>
    </w:p>
    <w:p w:rsidR="00130CA2" w:rsidRDefault="00130CA2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</w:rPr>
      </w:pPr>
    </w:p>
    <w:p w:rsidR="008F1495" w:rsidRDefault="008F1495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</w:rPr>
      </w:pPr>
    </w:p>
    <w:p w:rsidR="00000530" w:rsidRPr="00F31F15" w:rsidRDefault="00000530" w:rsidP="00000530">
      <w:pPr>
        <w:tabs>
          <w:tab w:val="left" w:pos="142"/>
          <w:tab w:val="left" w:pos="567"/>
        </w:tabs>
        <w:jc w:val="both"/>
      </w:pPr>
      <w:r w:rsidRPr="00F31F15">
        <w:rPr>
          <w:b/>
          <w:caps/>
          <w:color w:val="000000"/>
        </w:rPr>
        <w:t>РАЗДЕЛ І</w:t>
      </w:r>
      <w:r w:rsidRPr="00F31F15">
        <w:rPr>
          <w:b/>
          <w:caps/>
          <w:color w:val="000000"/>
          <w:lang w:val="ru-RU"/>
        </w:rPr>
        <w:t xml:space="preserve"> </w:t>
      </w:r>
      <w:r w:rsidR="00396974" w:rsidRPr="00F31F15">
        <w:rPr>
          <w:b/>
          <w:caps/>
          <w:color w:val="000000"/>
          <w:lang w:val="ru-RU"/>
        </w:rPr>
        <w:t>–</w:t>
      </w:r>
      <w:r w:rsidRPr="00F31F15">
        <w:rPr>
          <w:b/>
          <w:caps/>
          <w:color w:val="000000"/>
          <w:lang w:val="ru-RU"/>
        </w:rPr>
        <w:t xml:space="preserve"> </w:t>
      </w:r>
      <w:r w:rsidRPr="00F31F15">
        <w:rPr>
          <w:b/>
          <w:caps/>
          <w:color w:val="000000"/>
        </w:rPr>
        <w:t>предмет</w:t>
      </w:r>
      <w:r w:rsidR="00396974" w:rsidRPr="00F31F15">
        <w:rPr>
          <w:b/>
          <w:caps/>
          <w:color w:val="000000"/>
        </w:rPr>
        <w:t xml:space="preserve"> НА ПРОЦЕДУРАТА</w:t>
      </w:r>
    </w:p>
    <w:p w:rsidR="00000530" w:rsidRPr="00610478" w:rsidRDefault="00000530" w:rsidP="00000530">
      <w:pPr>
        <w:widowControl w:val="0"/>
        <w:tabs>
          <w:tab w:val="left" w:pos="142"/>
          <w:tab w:val="left" w:pos="567"/>
        </w:tabs>
        <w:suppressAutoHyphens/>
        <w:jc w:val="both"/>
        <w:rPr>
          <w:b/>
          <w:color w:val="000000"/>
        </w:rPr>
      </w:pPr>
      <w:r w:rsidRPr="00F31F15">
        <w:rPr>
          <w:b/>
          <w:color w:val="000000"/>
          <w:lang w:val="ru-RU"/>
        </w:rPr>
        <w:t>1.</w:t>
      </w:r>
      <w:r w:rsidRPr="00F31F15">
        <w:rPr>
          <w:b/>
          <w:color w:val="000000"/>
        </w:rPr>
        <w:t xml:space="preserve"> Предмет</w:t>
      </w:r>
      <w:r>
        <w:rPr>
          <w:b/>
          <w:color w:val="000000"/>
        </w:rPr>
        <w:t xml:space="preserve"> </w:t>
      </w:r>
    </w:p>
    <w:p w:rsidR="009822F4" w:rsidRDefault="00000530" w:rsidP="00000530">
      <w:pPr>
        <w:widowControl w:val="0"/>
        <w:tabs>
          <w:tab w:val="left" w:pos="142"/>
          <w:tab w:val="left" w:pos="567"/>
        </w:tabs>
        <w:suppressAutoHyphens/>
        <w:jc w:val="both"/>
        <w:rPr>
          <w:lang w:val="ru-RU"/>
        </w:rPr>
      </w:pPr>
      <w:r>
        <w:rPr>
          <w:color w:val="000000"/>
        </w:rPr>
        <w:t xml:space="preserve">Предмет на процедурата е </w:t>
      </w:r>
      <w:r w:rsidR="009E6F9C" w:rsidRPr="009E6F9C">
        <w:rPr>
          <w:b/>
          <w:color w:val="000000"/>
        </w:rPr>
        <w:t>и</w:t>
      </w:r>
      <w:r>
        <w:rPr>
          <w:b/>
        </w:rPr>
        <w:t xml:space="preserve">збор </w:t>
      </w:r>
      <w:r w:rsidRPr="001744F8">
        <w:rPr>
          <w:b/>
        </w:rPr>
        <w:t xml:space="preserve">на </w:t>
      </w:r>
      <w:r w:rsidR="001744F8" w:rsidRPr="00E0169E">
        <w:rPr>
          <w:b/>
        </w:rPr>
        <w:t>кредитна</w:t>
      </w:r>
      <w:r w:rsidR="001744F8">
        <w:rPr>
          <w:b/>
        </w:rPr>
        <w:t xml:space="preserve"> </w:t>
      </w:r>
      <w:r w:rsidRPr="001744F8">
        <w:rPr>
          <w:b/>
        </w:rPr>
        <w:t>институция</w:t>
      </w:r>
      <w:r>
        <w:rPr>
          <w:b/>
        </w:rPr>
        <w:t xml:space="preserve"> за предоставяне</w:t>
      </w:r>
      <w:r w:rsidR="007F78A3">
        <w:rPr>
          <w:b/>
        </w:rPr>
        <w:t xml:space="preserve"> на дългосрочен заем на Община  </w:t>
      </w:r>
      <w:r w:rsidR="006F58BB">
        <w:rPr>
          <w:b/>
        </w:rPr>
        <w:t>Хитрино</w:t>
      </w:r>
      <w:r w:rsidR="00C354CB">
        <w:rPr>
          <w:b/>
        </w:rPr>
        <w:t xml:space="preserve"> </w:t>
      </w:r>
      <w:r w:rsidR="00C354CB" w:rsidRPr="00C354CB">
        <w:t xml:space="preserve">за </w:t>
      </w:r>
      <w:r w:rsidRPr="00C354CB">
        <w:t xml:space="preserve"> </w:t>
      </w:r>
      <w:proofErr w:type="spellStart"/>
      <w:r>
        <w:rPr>
          <w:lang w:val="ru-RU"/>
        </w:rPr>
        <w:t>отпускане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</w:t>
      </w:r>
      <w:r w:rsidR="007F78A3">
        <w:rPr>
          <w:lang w:val="ru-RU"/>
        </w:rPr>
        <w:t>ългосрочен</w:t>
      </w:r>
      <w:proofErr w:type="spellEnd"/>
      <w:r w:rsidR="007F78A3">
        <w:rPr>
          <w:lang w:val="ru-RU"/>
        </w:rPr>
        <w:t xml:space="preserve"> кредит в размер </w:t>
      </w:r>
      <w:r w:rsidR="006F58BB">
        <w:rPr>
          <w:lang w:val="ru-RU"/>
        </w:rPr>
        <w:t>до</w:t>
      </w:r>
      <w:r w:rsidR="007F78A3">
        <w:rPr>
          <w:lang w:val="ru-RU"/>
        </w:rPr>
        <w:t xml:space="preserve"> </w:t>
      </w:r>
      <w:r w:rsidR="006F58BB">
        <w:rPr>
          <w:lang w:val="ru-RU"/>
        </w:rPr>
        <w:t>2 5</w:t>
      </w:r>
      <w:r>
        <w:rPr>
          <w:lang w:val="ru-RU"/>
        </w:rPr>
        <w:t xml:space="preserve">00 000 </w:t>
      </w:r>
      <w:r w:rsidR="007F78A3">
        <w:t>(</w:t>
      </w:r>
      <w:r w:rsidR="006F58BB">
        <w:t>два милиона и петстотин хиляди</w:t>
      </w:r>
      <w:r>
        <w:t>)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 xml:space="preserve">лева </w:t>
      </w:r>
      <w:r>
        <w:rPr>
          <w:lang w:val="ru-RU"/>
        </w:rPr>
        <w:t xml:space="preserve">за </w:t>
      </w:r>
      <w:proofErr w:type="spellStart"/>
      <w:r w:rsidR="00C61978">
        <w:rPr>
          <w:lang w:val="ru-RU"/>
        </w:rPr>
        <w:t>фи</w:t>
      </w:r>
      <w:r w:rsidR="00CD4DDA">
        <w:rPr>
          <w:lang w:val="ru-RU"/>
        </w:rPr>
        <w:t>нансиране</w:t>
      </w:r>
      <w:proofErr w:type="spellEnd"/>
      <w:r w:rsidR="00CD4DDA">
        <w:rPr>
          <w:lang w:val="ru-RU"/>
        </w:rPr>
        <w:t xml:space="preserve"> на </w:t>
      </w:r>
      <w:proofErr w:type="spellStart"/>
      <w:r w:rsidR="00CD4DDA">
        <w:rPr>
          <w:lang w:val="ru-RU"/>
        </w:rPr>
        <w:t>инвестиционни</w:t>
      </w:r>
      <w:proofErr w:type="spellEnd"/>
      <w:r w:rsidR="00CD4DDA">
        <w:rPr>
          <w:lang w:val="ru-RU"/>
        </w:rPr>
        <w:t xml:space="preserve"> </w:t>
      </w:r>
      <w:proofErr w:type="spellStart"/>
      <w:r w:rsidR="00CD4DDA">
        <w:rPr>
          <w:lang w:val="ru-RU"/>
        </w:rPr>
        <w:t>проек</w:t>
      </w:r>
      <w:r w:rsidR="00C61978">
        <w:rPr>
          <w:lang w:val="ru-RU"/>
        </w:rPr>
        <w:t>ти</w:t>
      </w:r>
      <w:proofErr w:type="spellEnd"/>
      <w:r w:rsidR="00C61978">
        <w:rPr>
          <w:lang w:val="ru-RU"/>
        </w:rPr>
        <w:t xml:space="preserve"> в </w:t>
      </w:r>
      <w:proofErr w:type="spellStart"/>
      <w:r w:rsidR="00C61978">
        <w:rPr>
          <w:lang w:val="ru-RU"/>
        </w:rPr>
        <w:t>полза</w:t>
      </w:r>
      <w:proofErr w:type="spellEnd"/>
      <w:r w:rsidR="00C61978">
        <w:rPr>
          <w:lang w:val="ru-RU"/>
        </w:rPr>
        <w:t xml:space="preserve"> на </w:t>
      </w:r>
      <w:proofErr w:type="spellStart"/>
      <w:r w:rsidR="00C61978">
        <w:rPr>
          <w:lang w:val="ru-RU"/>
        </w:rPr>
        <w:t>местната</w:t>
      </w:r>
      <w:proofErr w:type="spellEnd"/>
      <w:r w:rsidR="00C61978">
        <w:rPr>
          <w:lang w:val="ru-RU"/>
        </w:rPr>
        <w:t xml:space="preserve"> </w:t>
      </w:r>
      <w:proofErr w:type="spellStart"/>
      <w:r w:rsidR="00C61978">
        <w:rPr>
          <w:lang w:val="ru-RU"/>
        </w:rPr>
        <w:t>общност</w:t>
      </w:r>
      <w:proofErr w:type="spellEnd"/>
      <w:r w:rsidR="00C61978">
        <w:rPr>
          <w:lang w:val="ru-RU"/>
        </w:rPr>
        <w:t>, а именно:</w:t>
      </w:r>
      <w:r w:rsidR="00AA02B5">
        <w:rPr>
          <w:lang w:val="ru-RU"/>
        </w:rPr>
        <w:t xml:space="preserve"> </w:t>
      </w:r>
      <w:proofErr w:type="spellStart"/>
      <w:r w:rsidR="009822F4">
        <w:rPr>
          <w:lang w:val="ru-RU"/>
        </w:rPr>
        <w:t>извършване</w:t>
      </w:r>
      <w:proofErr w:type="spellEnd"/>
      <w:r w:rsidR="009822F4">
        <w:rPr>
          <w:lang w:val="ru-RU"/>
        </w:rPr>
        <w:t xml:space="preserve"> на </w:t>
      </w:r>
      <w:r w:rsidR="00E05CCE">
        <w:rPr>
          <w:lang w:val="ru-RU"/>
        </w:rPr>
        <w:t xml:space="preserve">реконструкция на </w:t>
      </w:r>
      <w:proofErr w:type="spellStart"/>
      <w:r w:rsidR="00E05CCE">
        <w:rPr>
          <w:lang w:val="ru-RU"/>
        </w:rPr>
        <w:t>вътрешен</w:t>
      </w:r>
      <w:proofErr w:type="spellEnd"/>
      <w:r w:rsidR="00E05CCE">
        <w:rPr>
          <w:lang w:val="ru-RU"/>
        </w:rPr>
        <w:t xml:space="preserve"> водопровод </w:t>
      </w:r>
      <w:proofErr w:type="spellStart"/>
      <w:r w:rsidR="00E05CCE">
        <w:rPr>
          <w:lang w:val="ru-RU"/>
        </w:rPr>
        <w:t>с.Каменяк</w:t>
      </w:r>
      <w:proofErr w:type="spellEnd"/>
      <w:r w:rsidR="00E05CCE">
        <w:rPr>
          <w:lang w:val="ru-RU"/>
        </w:rPr>
        <w:t xml:space="preserve">, община </w:t>
      </w:r>
      <w:proofErr w:type="spellStart"/>
      <w:r w:rsidR="00E05CCE">
        <w:rPr>
          <w:lang w:val="ru-RU"/>
        </w:rPr>
        <w:t>Хитрино</w:t>
      </w:r>
      <w:proofErr w:type="spellEnd"/>
      <w:r w:rsidR="00E05CCE">
        <w:rPr>
          <w:lang w:val="ru-RU"/>
        </w:rPr>
        <w:t xml:space="preserve">, и реконструкция на ул. ''Мир'', </w:t>
      </w:r>
      <w:proofErr w:type="spellStart"/>
      <w:r w:rsidR="00E05CCE">
        <w:rPr>
          <w:lang w:val="ru-RU"/>
        </w:rPr>
        <w:t>участък</w:t>
      </w:r>
      <w:proofErr w:type="spellEnd"/>
      <w:r w:rsidR="00E05CCE">
        <w:rPr>
          <w:lang w:val="ru-RU"/>
        </w:rPr>
        <w:t xml:space="preserve">: от км 0+000 до км 1+162, </w:t>
      </w:r>
      <w:proofErr w:type="spellStart"/>
      <w:r w:rsidR="00E05CCE">
        <w:rPr>
          <w:lang w:val="ru-RU"/>
        </w:rPr>
        <w:t>с</w:t>
      </w:r>
      <w:proofErr w:type="gramStart"/>
      <w:r w:rsidR="00E05CCE">
        <w:rPr>
          <w:lang w:val="ru-RU"/>
        </w:rPr>
        <w:t>.К</w:t>
      </w:r>
      <w:proofErr w:type="gramEnd"/>
      <w:r w:rsidR="00E05CCE">
        <w:rPr>
          <w:lang w:val="ru-RU"/>
        </w:rPr>
        <w:t>аменяк</w:t>
      </w:r>
      <w:proofErr w:type="spellEnd"/>
      <w:r w:rsidR="00E05CCE">
        <w:rPr>
          <w:lang w:val="ru-RU"/>
        </w:rPr>
        <w:t xml:space="preserve">, община </w:t>
      </w:r>
      <w:proofErr w:type="spellStart"/>
      <w:r w:rsidR="00E05CCE">
        <w:rPr>
          <w:lang w:val="ru-RU"/>
        </w:rPr>
        <w:t>Хитрино</w:t>
      </w:r>
      <w:proofErr w:type="spellEnd"/>
      <w:r w:rsidR="009822F4">
        <w:rPr>
          <w:lang w:val="ru-RU"/>
        </w:rPr>
        <w:t>.</w:t>
      </w:r>
    </w:p>
    <w:p w:rsidR="00000530" w:rsidRPr="007F7E6F" w:rsidRDefault="00000530" w:rsidP="00000530">
      <w:pPr>
        <w:widowControl w:val="0"/>
        <w:tabs>
          <w:tab w:val="left" w:pos="142"/>
          <w:tab w:val="left" w:pos="567"/>
        </w:tabs>
        <w:suppressAutoHyphens/>
        <w:jc w:val="both"/>
        <w:rPr>
          <w:b/>
        </w:rPr>
      </w:pPr>
      <w:r w:rsidRPr="007F7E6F">
        <w:rPr>
          <w:b/>
        </w:rPr>
        <w:t>2. Вид на процедурата</w:t>
      </w:r>
    </w:p>
    <w:p w:rsidR="00000530" w:rsidRDefault="00000530" w:rsidP="00000530">
      <w:pPr>
        <w:widowControl w:val="0"/>
        <w:tabs>
          <w:tab w:val="left" w:pos="142"/>
          <w:tab w:val="left" w:pos="567"/>
        </w:tabs>
        <w:suppressAutoHyphens/>
        <w:jc w:val="both"/>
      </w:pPr>
      <w:r w:rsidRPr="007F7E6F">
        <w:t>Процедура  за избор на финансова</w:t>
      </w:r>
      <w:r>
        <w:t xml:space="preserve"> или </w:t>
      </w:r>
      <w:r w:rsidRPr="007F7E6F">
        <w:t>кредитна институция</w:t>
      </w:r>
      <w:r>
        <w:t>,</w:t>
      </w:r>
      <w:r w:rsidRPr="007F7E6F">
        <w:t xml:space="preserve"> или финансов посредник</w:t>
      </w:r>
      <w:r w:rsidR="0008656D">
        <w:t xml:space="preserve">,  открита </w:t>
      </w:r>
      <w:r>
        <w:t>с Р</w:t>
      </w:r>
      <w:r w:rsidR="00C61978">
        <w:t xml:space="preserve">ешение </w:t>
      </w:r>
      <w:r w:rsidR="00BE1DC6" w:rsidRPr="00F4207F">
        <w:t>№</w:t>
      </w:r>
      <w:r w:rsidR="00BE1DC6">
        <w:t xml:space="preserve"> </w:t>
      </w:r>
      <w:r w:rsidR="00E05CCE">
        <w:t>88</w:t>
      </w:r>
      <w:r w:rsidR="00BE1DC6">
        <w:t xml:space="preserve"> </w:t>
      </w:r>
      <w:r w:rsidR="0008656D">
        <w:t>на О</w:t>
      </w:r>
      <w:r w:rsidR="00C61978">
        <w:t xml:space="preserve">бщински съвет- </w:t>
      </w:r>
      <w:r w:rsidR="00E05CCE">
        <w:t>Хитрино</w:t>
      </w:r>
      <w:r w:rsidRPr="00F4207F">
        <w:t>,</w:t>
      </w:r>
      <w:r w:rsidR="00C61978">
        <w:t xml:space="preserve"> прието  с Протокол №</w:t>
      </w:r>
      <w:r w:rsidR="00E05CCE">
        <w:t>6</w:t>
      </w:r>
      <w:r w:rsidR="00C61978">
        <w:t>/</w:t>
      </w:r>
      <w:r w:rsidR="00E05CCE">
        <w:t>07</w:t>
      </w:r>
      <w:r w:rsidR="00C61978">
        <w:t>.0</w:t>
      </w:r>
      <w:r w:rsidR="00E05CCE">
        <w:t>9</w:t>
      </w:r>
      <w:r w:rsidRPr="00F4207F">
        <w:t>.201</w:t>
      </w:r>
      <w:r w:rsidR="00E05CCE">
        <w:t>8</w:t>
      </w:r>
      <w:r w:rsidRPr="00F4207F">
        <w:t xml:space="preserve">г. </w:t>
      </w:r>
      <w:r w:rsidR="0008656D">
        <w:t xml:space="preserve">и Решение № </w:t>
      </w:r>
      <w:r w:rsidR="00E05CCE">
        <w:t>103</w:t>
      </w:r>
      <w:r w:rsidR="0008656D">
        <w:t xml:space="preserve"> на Общински съвет-</w:t>
      </w:r>
      <w:r w:rsidR="00D11044">
        <w:t xml:space="preserve"> </w:t>
      </w:r>
      <w:r w:rsidR="00E05CCE">
        <w:t>Хитрино</w:t>
      </w:r>
      <w:r w:rsidR="0008656D">
        <w:t xml:space="preserve">, прието </w:t>
      </w:r>
      <w:r w:rsidR="0008656D" w:rsidRPr="00E05CCE">
        <w:t xml:space="preserve">с Протокол № </w:t>
      </w:r>
      <w:r w:rsidR="00E05CCE" w:rsidRPr="00E05CCE">
        <w:t>8/23.11.</w:t>
      </w:r>
      <w:r w:rsidR="0008656D" w:rsidRPr="00E05CCE">
        <w:t>201</w:t>
      </w:r>
      <w:r w:rsidR="00E05CCE" w:rsidRPr="00E05CCE">
        <w:t>8</w:t>
      </w:r>
      <w:r w:rsidR="0008656D" w:rsidRPr="00E05CCE">
        <w:t>г.</w:t>
      </w:r>
    </w:p>
    <w:p w:rsidR="00C500F6" w:rsidRDefault="00000530" w:rsidP="00000530">
      <w:pPr>
        <w:widowControl w:val="0"/>
        <w:tabs>
          <w:tab w:val="left" w:pos="142"/>
          <w:tab w:val="left" w:pos="567"/>
        </w:tabs>
        <w:suppressAutoHyphens/>
        <w:jc w:val="both"/>
        <w:rPr>
          <w:b/>
        </w:rPr>
      </w:pPr>
      <w:r w:rsidRPr="00977FF3">
        <w:rPr>
          <w:b/>
          <w:highlight w:val="yellow"/>
        </w:rPr>
        <w:t>3.Срок за подаване на офертите до 17,</w:t>
      </w:r>
      <w:r w:rsidR="00C61978" w:rsidRPr="00977FF3">
        <w:rPr>
          <w:b/>
          <w:highlight w:val="yellow"/>
        </w:rPr>
        <w:t>00</w:t>
      </w:r>
      <w:r w:rsidRPr="00977FF3">
        <w:rPr>
          <w:b/>
          <w:highlight w:val="yellow"/>
        </w:rPr>
        <w:t xml:space="preserve"> часа на </w:t>
      </w:r>
      <w:r w:rsidR="00C500F6">
        <w:rPr>
          <w:b/>
          <w:highlight w:val="yellow"/>
          <w:lang w:val="en-US"/>
        </w:rPr>
        <w:t>1</w:t>
      </w:r>
      <w:r w:rsidR="00A423F6">
        <w:rPr>
          <w:b/>
          <w:highlight w:val="yellow"/>
          <w:lang w:val="en-US"/>
        </w:rPr>
        <w:t>7</w:t>
      </w:r>
      <w:r w:rsidR="00C500F6">
        <w:rPr>
          <w:b/>
          <w:highlight w:val="yellow"/>
          <w:lang w:val="en-US"/>
        </w:rPr>
        <w:t>.01.2019</w:t>
      </w:r>
      <w:r w:rsidR="00C500F6">
        <w:rPr>
          <w:b/>
        </w:rPr>
        <w:t>г</w:t>
      </w:r>
    </w:p>
    <w:p w:rsidR="00000530" w:rsidRPr="00C61978" w:rsidRDefault="000541A1" w:rsidP="00000530">
      <w:pPr>
        <w:widowControl w:val="0"/>
        <w:tabs>
          <w:tab w:val="left" w:pos="142"/>
          <w:tab w:val="left" w:pos="567"/>
        </w:tabs>
        <w:suppressAutoHyphens/>
        <w:jc w:val="both"/>
        <w:rPr>
          <w:color w:val="FF0000"/>
        </w:rPr>
      </w:pPr>
      <w:r w:rsidRPr="000541A1">
        <w:rPr>
          <w:b/>
          <w:highlight w:val="yellow"/>
        </w:rPr>
        <w:t xml:space="preserve">в </w:t>
      </w:r>
      <w:r w:rsidR="00C500F6">
        <w:rPr>
          <w:b/>
          <w:highlight w:val="yellow"/>
        </w:rPr>
        <w:t xml:space="preserve"> Община Хитрино –деловодство на 1 ет.</w:t>
      </w:r>
    </w:p>
    <w:p w:rsidR="00000530" w:rsidRPr="00287C1F" w:rsidRDefault="00000530" w:rsidP="00000530">
      <w:pPr>
        <w:widowControl w:val="0"/>
        <w:tabs>
          <w:tab w:val="left" w:pos="142"/>
          <w:tab w:val="left" w:pos="567"/>
        </w:tabs>
        <w:suppressAutoHyphens/>
        <w:jc w:val="both"/>
        <w:rPr>
          <w:b/>
        </w:rPr>
      </w:pPr>
      <w:r w:rsidRPr="00287C1F">
        <w:rPr>
          <w:b/>
          <w:lang w:val="ru-RU"/>
        </w:rPr>
        <w:t>4.</w:t>
      </w:r>
      <w:r w:rsidRPr="00287C1F">
        <w:rPr>
          <w:b/>
        </w:rPr>
        <w:t xml:space="preserve"> Място на изпълнение </w:t>
      </w:r>
    </w:p>
    <w:p w:rsidR="00000530" w:rsidRPr="00287C1F" w:rsidRDefault="0060152D" w:rsidP="00000530">
      <w:pPr>
        <w:widowControl w:val="0"/>
        <w:tabs>
          <w:tab w:val="left" w:pos="142"/>
          <w:tab w:val="left" w:pos="567"/>
        </w:tabs>
        <w:suppressAutoHyphens/>
        <w:jc w:val="both"/>
      </w:pPr>
      <w:r>
        <w:t>Село</w:t>
      </w:r>
      <w:r w:rsidR="00000530" w:rsidRPr="00287C1F">
        <w:t xml:space="preserve"> </w:t>
      </w:r>
      <w:r w:rsidR="00CD4DDA">
        <w:t xml:space="preserve"> </w:t>
      </w:r>
      <w:r w:rsidR="00463E0D">
        <w:t>Каменяк</w:t>
      </w:r>
      <w:r w:rsidR="00000530" w:rsidRPr="00287C1F">
        <w:t>, Община</w:t>
      </w:r>
      <w:r w:rsidR="00CD4DDA">
        <w:t xml:space="preserve"> </w:t>
      </w:r>
      <w:r>
        <w:t>Хитрино</w:t>
      </w:r>
    </w:p>
    <w:p w:rsidR="00005303" w:rsidRDefault="00000530" w:rsidP="00000530">
      <w:pPr>
        <w:widowControl w:val="0"/>
        <w:tabs>
          <w:tab w:val="left" w:pos="142"/>
          <w:tab w:val="left" w:pos="567"/>
        </w:tabs>
        <w:suppressAutoHyphens/>
        <w:jc w:val="both"/>
      </w:pPr>
      <w:r w:rsidRPr="00287C1F">
        <w:rPr>
          <w:b/>
          <w:lang w:val="ru-RU"/>
        </w:rPr>
        <w:t>5.</w:t>
      </w:r>
      <w:r w:rsidRPr="00287C1F">
        <w:rPr>
          <w:b/>
        </w:rPr>
        <w:t xml:space="preserve"> </w:t>
      </w:r>
      <w:r w:rsidR="00AB2246">
        <w:rPr>
          <w:b/>
        </w:rPr>
        <w:t>Максимален с</w:t>
      </w:r>
      <w:r w:rsidRPr="00287C1F">
        <w:rPr>
          <w:b/>
        </w:rPr>
        <w:t xml:space="preserve">рок на договора за кредит </w:t>
      </w:r>
      <w:r>
        <w:rPr>
          <w:b/>
        </w:rPr>
        <w:t>–</w:t>
      </w:r>
      <w:r w:rsidRPr="00287C1F">
        <w:rPr>
          <w:b/>
        </w:rPr>
        <w:t xml:space="preserve"> </w:t>
      </w:r>
      <w:r w:rsidR="0060152D">
        <w:t>144</w:t>
      </w:r>
      <w:r w:rsidR="00CD4DDA">
        <w:t xml:space="preserve"> месеца /1</w:t>
      </w:r>
      <w:r w:rsidR="0060152D">
        <w:t>2</w:t>
      </w:r>
      <w:r>
        <w:t xml:space="preserve"> години/</w:t>
      </w:r>
      <w:r w:rsidR="00005303">
        <w:t>.</w:t>
      </w:r>
    </w:p>
    <w:p w:rsidR="00000530" w:rsidRPr="00287C1F" w:rsidRDefault="00000530" w:rsidP="00000530">
      <w:pPr>
        <w:widowControl w:val="0"/>
        <w:tabs>
          <w:tab w:val="left" w:pos="142"/>
          <w:tab w:val="left" w:pos="567"/>
        </w:tabs>
        <w:suppressAutoHyphens/>
        <w:jc w:val="both"/>
        <w:rPr>
          <w:b/>
        </w:rPr>
      </w:pPr>
      <w:r w:rsidRPr="00287C1F">
        <w:rPr>
          <w:b/>
          <w:lang w:val="ru-RU"/>
        </w:rPr>
        <w:t>6.</w:t>
      </w:r>
      <w:r w:rsidR="00431818">
        <w:rPr>
          <w:b/>
        </w:rPr>
        <w:t xml:space="preserve"> Усвояване</w:t>
      </w:r>
      <w:r w:rsidRPr="00287C1F">
        <w:rPr>
          <w:b/>
        </w:rPr>
        <w:t>.</w:t>
      </w:r>
      <w:r w:rsidR="00431818">
        <w:rPr>
          <w:b/>
        </w:rPr>
        <w:t xml:space="preserve"> Погасяване</w:t>
      </w:r>
      <w:r w:rsidRPr="00287C1F">
        <w:rPr>
          <w:b/>
        </w:rPr>
        <w:t>.</w:t>
      </w:r>
    </w:p>
    <w:p w:rsidR="00396974" w:rsidRDefault="00000530" w:rsidP="00000530">
      <w:pPr>
        <w:tabs>
          <w:tab w:val="left" w:pos="142"/>
          <w:tab w:val="left" w:pos="567"/>
        </w:tabs>
        <w:jc w:val="both"/>
      </w:pPr>
      <w:r w:rsidRPr="0060152D">
        <w:rPr>
          <w:highlight w:val="yellow"/>
        </w:rPr>
        <w:t>Всички плащания по главницата на кредита и плащанията, свързани с дължимите лихви ще се извършват по банков път.</w:t>
      </w:r>
      <w:r>
        <w:t xml:space="preserve"> </w:t>
      </w:r>
    </w:p>
    <w:p w:rsidR="00BF716B" w:rsidRDefault="00000530" w:rsidP="00000530">
      <w:pPr>
        <w:tabs>
          <w:tab w:val="left" w:pos="142"/>
          <w:tab w:val="left" w:pos="567"/>
        </w:tabs>
        <w:jc w:val="both"/>
      </w:pPr>
      <w:r w:rsidRPr="00550E9E">
        <w:rPr>
          <w:b/>
        </w:rPr>
        <w:t>Усвояване на кредита</w:t>
      </w:r>
      <w:r w:rsidRPr="00005303">
        <w:t xml:space="preserve"> – </w:t>
      </w:r>
      <w:r w:rsidR="00005303">
        <w:t xml:space="preserve"> под формата на кредитна линия, след </w:t>
      </w:r>
      <w:r w:rsidR="0060152D">
        <w:t>вписването на особен залог в полза на кредитора или учредяването на обезпечение по реда на Закона за договорите за финансово обезпечение.</w:t>
      </w:r>
    </w:p>
    <w:p w:rsidR="00396974" w:rsidRPr="00B96AD0" w:rsidRDefault="00396974" w:rsidP="00000530">
      <w:pPr>
        <w:tabs>
          <w:tab w:val="left" w:pos="142"/>
          <w:tab w:val="left" w:pos="567"/>
        </w:tabs>
        <w:jc w:val="both"/>
        <w:rPr>
          <w:b/>
        </w:rPr>
      </w:pPr>
      <w:r w:rsidRPr="00B96AD0">
        <w:rPr>
          <w:b/>
        </w:rPr>
        <w:t xml:space="preserve">Погасяване на кредита: </w:t>
      </w:r>
    </w:p>
    <w:p w:rsidR="005F441D" w:rsidRPr="00D3704A" w:rsidRDefault="00D3704A" w:rsidP="00D3704A">
      <w:pPr>
        <w:widowControl w:val="0"/>
        <w:tabs>
          <w:tab w:val="left" w:pos="142"/>
          <w:tab w:val="left" w:pos="567"/>
        </w:tabs>
        <w:suppressAutoHyphens/>
        <w:jc w:val="both"/>
        <w:rPr>
          <w:b/>
        </w:rPr>
      </w:pPr>
      <w:r w:rsidRPr="00B96AD0">
        <w:rPr>
          <w:b/>
        </w:rPr>
        <w:t xml:space="preserve">- Максимален </w:t>
      </w:r>
      <w:r w:rsidR="005F441D" w:rsidRPr="00B96AD0">
        <w:rPr>
          <w:b/>
        </w:rPr>
        <w:t>срок на погасяване</w:t>
      </w:r>
      <w:r w:rsidR="005F441D" w:rsidRPr="00D3704A">
        <w:t xml:space="preserve"> - </w:t>
      </w:r>
      <w:r w:rsidR="00DE2249">
        <w:t>144</w:t>
      </w:r>
      <w:r w:rsidR="00005303">
        <w:t xml:space="preserve"> месеца /1</w:t>
      </w:r>
      <w:r w:rsidR="00DE2249">
        <w:t>2</w:t>
      </w:r>
      <w:r w:rsidR="00005303">
        <w:t xml:space="preserve"> години/, с до 12- месечен </w:t>
      </w:r>
      <w:proofErr w:type="spellStart"/>
      <w:r w:rsidR="00005303">
        <w:t>гратисен</w:t>
      </w:r>
      <w:proofErr w:type="spellEnd"/>
      <w:r w:rsidR="00005303">
        <w:t xml:space="preserve"> период, считано от датата на сключване на договора за кредит; </w:t>
      </w:r>
    </w:p>
    <w:p w:rsidR="005F441D" w:rsidRPr="00B96AD0" w:rsidRDefault="00D3704A" w:rsidP="005F441D">
      <w:pPr>
        <w:pStyle w:val="a5"/>
        <w:numPr>
          <w:ilvl w:val="0"/>
          <w:numId w:val="9"/>
        </w:numPr>
        <w:tabs>
          <w:tab w:val="left" w:pos="142"/>
          <w:tab w:val="left" w:pos="567"/>
        </w:tabs>
        <w:ind w:left="0" w:firstLine="0"/>
        <w:jc w:val="both"/>
        <w:rPr>
          <w:b/>
        </w:rPr>
      </w:pPr>
      <w:r w:rsidRPr="00B96AD0">
        <w:rPr>
          <w:b/>
        </w:rPr>
        <w:t>Н</w:t>
      </w:r>
      <w:r w:rsidR="005F441D" w:rsidRPr="00B96AD0">
        <w:rPr>
          <w:b/>
        </w:rPr>
        <w:t>ачин на погасяване:</w:t>
      </w:r>
    </w:p>
    <w:p w:rsidR="00000530" w:rsidRPr="00BA1537" w:rsidRDefault="00396974" w:rsidP="005F441D">
      <w:pPr>
        <w:tabs>
          <w:tab w:val="left" w:pos="142"/>
          <w:tab w:val="left" w:pos="567"/>
        </w:tabs>
        <w:jc w:val="both"/>
        <w:rPr>
          <w:color w:val="FF0000"/>
        </w:rPr>
      </w:pPr>
      <w:r w:rsidRPr="00BA1537">
        <w:t xml:space="preserve">Погасяване </w:t>
      </w:r>
      <w:r w:rsidR="00000530" w:rsidRPr="00BA1537">
        <w:t>на главницата</w:t>
      </w:r>
      <w:r w:rsidR="007E2613" w:rsidRPr="00BA1537">
        <w:t xml:space="preserve">- </w:t>
      </w:r>
      <w:r w:rsidR="00000530" w:rsidRPr="00BA1537">
        <w:t xml:space="preserve"> </w:t>
      </w:r>
      <w:r w:rsidR="00BA1537" w:rsidRPr="00BA1537">
        <w:t xml:space="preserve"> </w:t>
      </w:r>
      <w:r w:rsidR="009760CA">
        <w:t>тримесечно</w:t>
      </w:r>
      <w:r w:rsidR="00BA1537" w:rsidRPr="00BA1537">
        <w:t xml:space="preserve">, след изтичане на </w:t>
      </w:r>
      <w:proofErr w:type="spellStart"/>
      <w:r w:rsidR="00BA1537" w:rsidRPr="00BA1537">
        <w:t>гратисния</w:t>
      </w:r>
      <w:proofErr w:type="spellEnd"/>
      <w:r w:rsidR="00BA1537" w:rsidRPr="00BA1537">
        <w:t xml:space="preserve"> пер</w:t>
      </w:r>
      <w:r w:rsidR="009760CA">
        <w:t xml:space="preserve">иод, на равни </w:t>
      </w:r>
      <w:proofErr w:type="spellStart"/>
      <w:r w:rsidR="009760CA">
        <w:t>анюитетни</w:t>
      </w:r>
      <w:proofErr w:type="spellEnd"/>
      <w:r w:rsidR="009760CA">
        <w:t xml:space="preserve"> вноски, с намаляващи лихвени плащания, </w:t>
      </w:r>
      <w:r w:rsidR="00BA1537" w:rsidRPr="00BA1537">
        <w:t>без такс</w:t>
      </w:r>
      <w:r w:rsidR="00463E0D">
        <w:t>и и комисионни</w:t>
      </w:r>
      <w:r w:rsidR="00BA1537" w:rsidRPr="00BA1537">
        <w:t xml:space="preserve"> за предсрочно погасяване.</w:t>
      </w:r>
    </w:p>
    <w:p w:rsidR="00000530" w:rsidRPr="00CD4DDA" w:rsidRDefault="00396974" w:rsidP="00000530">
      <w:pPr>
        <w:tabs>
          <w:tab w:val="left" w:pos="142"/>
          <w:tab w:val="left" w:pos="567"/>
        </w:tabs>
        <w:jc w:val="both"/>
        <w:rPr>
          <w:color w:val="FF0000"/>
        </w:rPr>
      </w:pPr>
      <w:r w:rsidRPr="00977FF3">
        <w:t xml:space="preserve">Погасяване </w:t>
      </w:r>
      <w:r w:rsidR="00000530" w:rsidRPr="00977FF3">
        <w:t xml:space="preserve">на лихвата </w:t>
      </w:r>
      <w:r w:rsidR="00CD4DDA" w:rsidRPr="00977FF3">
        <w:t>–</w:t>
      </w:r>
      <w:r w:rsidR="00000530" w:rsidRPr="00977FF3">
        <w:t xml:space="preserve"> ежемесечно</w:t>
      </w:r>
      <w:r w:rsidR="00977FF3" w:rsidRPr="00977FF3">
        <w:t>,</w:t>
      </w:r>
      <w:r w:rsidR="00977FF3">
        <w:t xml:space="preserve"> с намаляващи лихвени вноски, върху усвоената част на кредита, считано от датата на усвояване на съответната част.</w:t>
      </w:r>
    </w:p>
    <w:p w:rsidR="00174945" w:rsidRDefault="00174945" w:rsidP="00000530">
      <w:pPr>
        <w:tabs>
          <w:tab w:val="left" w:pos="142"/>
          <w:tab w:val="left" w:pos="567"/>
        </w:tabs>
        <w:jc w:val="both"/>
      </w:pPr>
      <w:r>
        <w:t>П</w:t>
      </w:r>
      <w:r w:rsidRPr="00174945">
        <w:t>редсро</w:t>
      </w:r>
      <w:r w:rsidR="005A5112">
        <w:t>чно погасяване</w:t>
      </w:r>
      <w:r w:rsidR="00F31F15">
        <w:t>:</w:t>
      </w:r>
      <w:r w:rsidR="005A5112">
        <w:t xml:space="preserve"> без такси/комиси</w:t>
      </w:r>
      <w:r w:rsidRPr="00174945">
        <w:t>онни за предсрочно погасяване.</w:t>
      </w:r>
    </w:p>
    <w:p w:rsidR="00FB1AB9" w:rsidRDefault="00FB1AB9" w:rsidP="00000530">
      <w:pPr>
        <w:tabs>
          <w:tab w:val="left" w:pos="142"/>
          <w:tab w:val="left" w:pos="567"/>
        </w:tabs>
        <w:jc w:val="both"/>
      </w:pPr>
      <w:r>
        <w:rPr>
          <w:b/>
        </w:rPr>
        <w:t>Източници на погасяване на дълга</w:t>
      </w:r>
      <w:r w:rsidR="00000530">
        <w:t>–</w:t>
      </w:r>
      <w:r w:rsidR="00F361C0">
        <w:t xml:space="preserve"> </w:t>
      </w:r>
      <w:r w:rsidR="00F361C0" w:rsidRPr="00BE3C0F">
        <w:t xml:space="preserve">настоящи и бъдещи постъпления по бюджетната сметка на община </w:t>
      </w:r>
      <w:r w:rsidR="00F92250">
        <w:t>Хитрино</w:t>
      </w:r>
      <w:r w:rsidR="00F361C0" w:rsidRPr="00BE3C0F">
        <w:t xml:space="preserve"> от собствени приходи по чл.45, ал.1,т.1, б.”а” от Закона за публичните финанси и общата изравнителна субсидия по чл.52, ал.1, т.1, б.”б” от Закона за публичните финанси</w:t>
      </w:r>
      <w:r>
        <w:t>, определени със Закона за държавния бюджет на Република България.</w:t>
      </w:r>
    </w:p>
    <w:p w:rsidR="00B02C6B" w:rsidRPr="00B02C6B" w:rsidRDefault="00B02C6B" w:rsidP="00000530">
      <w:pPr>
        <w:tabs>
          <w:tab w:val="left" w:pos="142"/>
          <w:tab w:val="left" w:pos="567"/>
        </w:tabs>
        <w:jc w:val="both"/>
        <w:rPr>
          <w:b/>
          <w:u w:val="single"/>
        </w:rPr>
      </w:pPr>
      <w:r w:rsidRPr="00B02C6B">
        <w:rPr>
          <w:b/>
          <w:u w:val="single"/>
        </w:rPr>
        <w:t>Годишният  размер на плащанията по дълга /главница, лихви, такси, комисионни и други плащания/ за всяка отделна година не може да надвишава 15 на сто от общата сума на собствените приходи и общата изравнителна субсидия за последните три години, изчислен на база на данни от годишните отчети за изпълнението на бюджета на общината.</w:t>
      </w:r>
    </w:p>
    <w:p w:rsidR="005A5112" w:rsidRDefault="005A5112" w:rsidP="00183213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  <w:iCs/>
        </w:rPr>
      </w:pPr>
    </w:p>
    <w:p w:rsidR="00C500F6" w:rsidRDefault="00C500F6" w:rsidP="00183213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  <w:iCs/>
        </w:rPr>
      </w:pPr>
    </w:p>
    <w:p w:rsidR="00C500F6" w:rsidRDefault="00C500F6" w:rsidP="00183213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  <w:iCs/>
        </w:rPr>
      </w:pPr>
    </w:p>
    <w:p w:rsidR="00183213" w:rsidRPr="00183213" w:rsidRDefault="000541A1" w:rsidP="00183213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iCs/>
        </w:rPr>
        <w:t>7</w:t>
      </w:r>
      <w:r w:rsidR="00183213" w:rsidRPr="00183213">
        <w:rPr>
          <w:b/>
          <w:iCs/>
        </w:rPr>
        <w:t>. Срок на валидност на офертата:</w:t>
      </w:r>
    </w:p>
    <w:p w:rsidR="00183213" w:rsidRDefault="00183213" w:rsidP="00183213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Срокът за валидност на офертата е </w:t>
      </w:r>
      <w:r>
        <w:t xml:space="preserve">150 (сто и петдесет) дни </w:t>
      </w:r>
      <w:r>
        <w:rPr>
          <w:bCs/>
          <w:color w:val="000000"/>
        </w:rPr>
        <w:t xml:space="preserve">и </w:t>
      </w:r>
      <w:r>
        <w:rPr>
          <w:color w:val="000000"/>
        </w:rPr>
        <w:t>започва да тече от датата, определена за краен срок за получаване на оферти.</w:t>
      </w:r>
      <w:r>
        <w:rPr>
          <w:bCs/>
          <w:color w:val="000000"/>
        </w:rPr>
        <w:t xml:space="preserve"> </w:t>
      </w:r>
    </w:p>
    <w:p w:rsidR="00000530" w:rsidRPr="00183213" w:rsidRDefault="00000530" w:rsidP="00000530">
      <w:pPr>
        <w:shd w:val="clear" w:color="auto" w:fill="F2F5FA"/>
        <w:outlineLvl w:val="1"/>
        <w:rPr>
          <w:iCs/>
          <w:vanish/>
        </w:rPr>
      </w:pPr>
      <w:r w:rsidRPr="00183213">
        <w:rPr>
          <w:iCs/>
          <w:vanish/>
        </w:rPr>
        <w:t>Продуктови параметри</w:t>
      </w:r>
    </w:p>
    <w:p w:rsidR="00000530" w:rsidRPr="00183213" w:rsidRDefault="00000530" w:rsidP="00000530">
      <w:pPr>
        <w:shd w:val="clear" w:color="auto" w:fill="F2F5FA"/>
        <w:rPr>
          <w:vanish/>
        </w:rPr>
      </w:pPr>
      <w:r w:rsidRPr="00183213">
        <w:rPr>
          <w:vanish/>
        </w:rPr>
        <w:t>Цел на кредита: Краткосрочен кредит за текущи нужди с възможност за многократно усвояване и погасяване</w:t>
      </w:r>
    </w:p>
    <w:p w:rsidR="00000530" w:rsidRPr="00183213" w:rsidRDefault="00000530" w:rsidP="00000530">
      <w:pPr>
        <w:shd w:val="clear" w:color="auto" w:fill="F2F5FA"/>
        <w:rPr>
          <w:vanish/>
        </w:rPr>
      </w:pPr>
      <w:r w:rsidRPr="00183213">
        <w:rPr>
          <w:vanish/>
        </w:rPr>
        <w:br/>
        <w:t>Минимален размер: 2000 лв. за необезпечен лимит / 5000 лв. за обезпечен лимит</w:t>
      </w:r>
    </w:p>
    <w:p w:rsidR="00000530" w:rsidRPr="00183213" w:rsidRDefault="00000530" w:rsidP="00000530">
      <w:pPr>
        <w:shd w:val="clear" w:color="auto" w:fill="F2F5FA"/>
        <w:rPr>
          <w:vanish/>
        </w:rPr>
      </w:pPr>
      <w:r w:rsidRPr="00183213">
        <w:rPr>
          <w:vanish/>
        </w:rPr>
        <w:t>Валута: лева</w:t>
      </w:r>
    </w:p>
    <w:p w:rsidR="00000530" w:rsidRPr="00183213" w:rsidRDefault="00000530" w:rsidP="00000530">
      <w:pPr>
        <w:shd w:val="clear" w:color="auto" w:fill="F2F5FA"/>
        <w:rPr>
          <w:vanish/>
        </w:rPr>
      </w:pPr>
      <w:r w:rsidRPr="00183213">
        <w:rPr>
          <w:vanish/>
        </w:rPr>
        <w:br/>
        <w:t>Максимален размер: 40 000 лв. за необезпечен лимит/ 120 000 лв. за обезпечен лимит</w:t>
      </w:r>
    </w:p>
    <w:p w:rsidR="00000530" w:rsidRPr="00183213" w:rsidRDefault="00000530" w:rsidP="00000530">
      <w:pPr>
        <w:shd w:val="clear" w:color="auto" w:fill="F2F5FA"/>
        <w:rPr>
          <w:vanish/>
        </w:rPr>
      </w:pPr>
      <w:r w:rsidRPr="00183213">
        <w:rPr>
          <w:vanish/>
        </w:rPr>
        <w:t>Срок: 12 месеца с възможност за многократно удължаване на срока</w:t>
      </w:r>
    </w:p>
    <w:p w:rsidR="00000530" w:rsidRPr="00183213" w:rsidRDefault="00000530" w:rsidP="00000530">
      <w:pPr>
        <w:shd w:val="clear" w:color="auto" w:fill="F2F5FA"/>
        <w:rPr>
          <w:vanish/>
        </w:rPr>
      </w:pPr>
      <w:r w:rsidRPr="00183213">
        <w:rPr>
          <w:vanish/>
        </w:rPr>
        <w:t> </w:t>
      </w:r>
    </w:p>
    <w:p w:rsidR="00000530" w:rsidRPr="00183213" w:rsidRDefault="00000530" w:rsidP="00000530">
      <w:pPr>
        <w:shd w:val="clear" w:color="auto" w:fill="F2F5FA"/>
        <w:rPr>
          <w:vanish/>
        </w:rPr>
      </w:pPr>
      <w:r w:rsidRPr="00183213">
        <w:rPr>
          <w:vanish/>
        </w:rPr>
        <w:t>Обезпечение:</w:t>
      </w:r>
    </w:p>
    <w:p w:rsidR="00000530" w:rsidRPr="00183213" w:rsidRDefault="00000530" w:rsidP="00000530">
      <w:pPr>
        <w:numPr>
          <w:ilvl w:val="0"/>
          <w:numId w:val="7"/>
        </w:numPr>
        <w:shd w:val="clear" w:color="auto" w:fill="F2F5FA"/>
        <w:spacing w:before="100" w:beforeAutospacing="1" w:after="100" w:afterAutospacing="1"/>
        <w:ind w:left="3349"/>
        <w:rPr>
          <w:vanish/>
        </w:rPr>
      </w:pPr>
      <w:r w:rsidRPr="00183213">
        <w:rPr>
          <w:vanish/>
        </w:rPr>
        <w:t>ипотека върху жилищен имот;</w:t>
      </w:r>
    </w:p>
    <w:p w:rsidR="00000530" w:rsidRPr="00183213" w:rsidRDefault="00000530" w:rsidP="00000530">
      <w:pPr>
        <w:numPr>
          <w:ilvl w:val="0"/>
          <w:numId w:val="7"/>
        </w:numPr>
        <w:shd w:val="clear" w:color="auto" w:fill="F2F5FA"/>
        <w:spacing w:before="100" w:beforeAutospacing="1" w:after="100" w:afterAutospacing="1"/>
        <w:ind w:left="3349"/>
        <w:rPr>
          <w:vanish/>
        </w:rPr>
      </w:pPr>
      <w:r w:rsidRPr="00183213">
        <w:rPr>
          <w:vanish/>
        </w:rPr>
        <w:t>ипотека върху търговски имот;</w:t>
      </w:r>
    </w:p>
    <w:p w:rsidR="00000530" w:rsidRPr="00183213" w:rsidRDefault="00000530" w:rsidP="00000530">
      <w:pPr>
        <w:numPr>
          <w:ilvl w:val="0"/>
          <w:numId w:val="7"/>
        </w:numPr>
        <w:shd w:val="clear" w:color="auto" w:fill="F2F5FA"/>
        <w:spacing w:before="100" w:beforeAutospacing="1" w:after="100" w:afterAutospacing="1"/>
        <w:ind w:left="3349"/>
        <w:rPr>
          <w:vanish/>
        </w:rPr>
      </w:pPr>
      <w:r w:rsidRPr="00183213">
        <w:rPr>
          <w:vanish/>
        </w:rPr>
        <w:t>блокирани парични средства по сметка в Банката;</w:t>
      </w:r>
    </w:p>
    <w:p w:rsidR="00000530" w:rsidRPr="00183213" w:rsidRDefault="00000530" w:rsidP="00000530">
      <w:pPr>
        <w:numPr>
          <w:ilvl w:val="0"/>
          <w:numId w:val="7"/>
        </w:numPr>
        <w:shd w:val="clear" w:color="auto" w:fill="F2F5FA"/>
        <w:spacing w:before="100" w:beforeAutospacing="1" w:after="100" w:afterAutospacing="1"/>
        <w:ind w:left="3349"/>
        <w:rPr>
          <w:vanish/>
        </w:rPr>
      </w:pPr>
      <w:r w:rsidRPr="00183213">
        <w:rPr>
          <w:vanish/>
        </w:rPr>
        <w:t>без обезпечение.</w:t>
      </w:r>
    </w:p>
    <w:p w:rsidR="00000530" w:rsidRPr="00183213" w:rsidRDefault="00000530" w:rsidP="00000530">
      <w:pPr>
        <w:shd w:val="clear" w:color="auto" w:fill="F2F5FA"/>
        <w:rPr>
          <w:vanish/>
        </w:rPr>
      </w:pPr>
      <w:r w:rsidRPr="00183213">
        <w:rPr>
          <w:vanish/>
        </w:rPr>
        <w:t>Погасяване:</w:t>
      </w:r>
      <w:r w:rsidRPr="00183213">
        <w:rPr>
          <w:vanish/>
        </w:rPr>
        <w:br/>
        <w:t>Веднъж месечно погасявате минимум 2% от общата сума на усвоената част от кредита</w:t>
      </w:r>
    </w:p>
    <w:p w:rsidR="00000530" w:rsidRPr="00183213" w:rsidRDefault="00000530" w:rsidP="00000530">
      <w:pPr>
        <w:shd w:val="clear" w:color="auto" w:fill="F2F5FA"/>
        <w:rPr>
          <w:vanish/>
        </w:rPr>
      </w:pPr>
      <w:r w:rsidRPr="00183213">
        <w:rPr>
          <w:vanish/>
        </w:rPr>
        <w:t> </w:t>
      </w:r>
    </w:p>
    <w:p w:rsidR="00000530" w:rsidRPr="00183213" w:rsidRDefault="00000530" w:rsidP="00000530">
      <w:pPr>
        <w:shd w:val="clear" w:color="auto" w:fill="F2F5FA"/>
        <w:rPr>
          <w:vanish/>
        </w:rPr>
      </w:pPr>
      <w:r w:rsidRPr="00183213">
        <w:rPr>
          <w:vanish/>
        </w:rPr>
        <w:t>Лихви: Кредитите се олихвяват съгласно утвърдената методика за Референтен лихвен процент (РЛП), използван от „Обединена българска банка“ АД при определяне на променливия лихвен процент по кредити на микробизнес клиенти</w:t>
      </w:r>
    </w:p>
    <w:p w:rsidR="00000530" w:rsidRPr="00183213" w:rsidRDefault="00000530" w:rsidP="00000530">
      <w:pPr>
        <w:shd w:val="clear" w:color="auto" w:fill="F2F5FA"/>
        <w:rPr>
          <w:vanish/>
        </w:rPr>
      </w:pPr>
      <w:r w:rsidRPr="00183213">
        <w:rPr>
          <w:vanish/>
        </w:rPr>
        <w:t> </w:t>
      </w:r>
    </w:p>
    <w:p w:rsidR="00000530" w:rsidRPr="00183213" w:rsidRDefault="00000530" w:rsidP="00000530">
      <w:pPr>
        <w:shd w:val="clear" w:color="auto" w:fill="F2F5FA"/>
        <w:rPr>
          <w:vanish/>
        </w:rPr>
      </w:pPr>
      <w:r w:rsidRPr="00183213">
        <w:rPr>
          <w:vanish/>
        </w:rPr>
        <w:t>Такси и комисионни: Съгласно Тарифата на Банката за бизнес клиенти</w:t>
      </w:r>
    </w:p>
    <w:p w:rsidR="00000530" w:rsidRPr="00183213" w:rsidRDefault="00000530" w:rsidP="00000530"/>
    <w:p w:rsidR="00000530" w:rsidRDefault="00000530" w:rsidP="00000530">
      <w:pPr>
        <w:tabs>
          <w:tab w:val="left" w:pos="142"/>
          <w:tab w:val="left" w:pos="567"/>
        </w:tabs>
        <w:jc w:val="both"/>
      </w:pP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>РАЗДЕЛ ІІ</w:t>
      </w:r>
      <w:r>
        <w:rPr>
          <w:b/>
          <w:caps/>
          <w:color w:val="000000"/>
          <w:lang w:val="ru-RU"/>
        </w:rPr>
        <w:t xml:space="preserve"> </w:t>
      </w:r>
      <w:r>
        <w:rPr>
          <w:b/>
          <w:caps/>
          <w:color w:val="000000"/>
        </w:rPr>
        <w:t>–спецификация</w:t>
      </w:r>
      <w:r w:rsidR="005F441D">
        <w:rPr>
          <w:b/>
          <w:caps/>
          <w:color w:val="000000"/>
        </w:rPr>
        <w:t xml:space="preserve"> НА ДЪЛГОСРОЧНИЯ КРЕДИТ</w:t>
      </w:r>
    </w:p>
    <w:p w:rsidR="00000530" w:rsidRDefault="00000530" w:rsidP="00000530">
      <w:pPr>
        <w:ind w:firstLine="708"/>
        <w:jc w:val="both"/>
        <w:rPr>
          <w:lang w:val="ru-RU"/>
        </w:rPr>
      </w:pPr>
      <w:r>
        <w:rPr>
          <w:b/>
          <w:bCs/>
        </w:rPr>
        <w:t>1.</w:t>
      </w:r>
      <w:r w:rsidRPr="000E413F">
        <w:rPr>
          <w:b/>
          <w:bCs/>
        </w:rPr>
        <w:t>Цел:</w:t>
      </w:r>
      <w:r w:rsidR="00550E9E">
        <w:rPr>
          <w:lang w:val="ru-RU"/>
        </w:rPr>
        <w:t xml:space="preserve"> </w:t>
      </w:r>
      <w:proofErr w:type="spellStart"/>
      <w:r w:rsidR="00550E9E">
        <w:rPr>
          <w:lang w:val="ru-RU"/>
        </w:rPr>
        <w:t>извършване</w:t>
      </w:r>
      <w:proofErr w:type="spellEnd"/>
      <w:r w:rsidR="00550E9E">
        <w:rPr>
          <w:lang w:val="ru-RU"/>
        </w:rPr>
        <w:t xml:space="preserve"> на </w:t>
      </w:r>
      <w:r w:rsidR="004439EF">
        <w:rPr>
          <w:lang w:val="ru-RU"/>
        </w:rPr>
        <w:t xml:space="preserve">реконструкция на </w:t>
      </w:r>
      <w:proofErr w:type="spellStart"/>
      <w:r w:rsidR="004439EF">
        <w:rPr>
          <w:lang w:val="ru-RU"/>
        </w:rPr>
        <w:t>вътрешен</w:t>
      </w:r>
      <w:proofErr w:type="spellEnd"/>
      <w:r w:rsidR="004439EF">
        <w:rPr>
          <w:lang w:val="ru-RU"/>
        </w:rPr>
        <w:t xml:space="preserve"> водопровод </w:t>
      </w:r>
      <w:proofErr w:type="spellStart"/>
      <w:r w:rsidR="004439EF">
        <w:rPr>
          <w:lang w:val="ru-RU"/>
        </w:rPr>
        <w:t>с.Каменяк</w:t>
      </w:r>
      <w:proofErr w:type="spellEnd"/>
      <w:r w:rsidR="004439EF">
        <w:rPr>
          <w:lang w:val="ru-RU"/>
        </w:rPr>
        <w:t xml:space="preserve">, Община </w:t>
      </w:r>
      <w:proofErr w:type="spellStart"/>
      <w:r w:rsidR="004439EF">
        <w:rPr>
          <w:lang w:val="ru-RU"/>
        </w:rPr>
        <w:t>Хитрино</w:t>
      </w:r>
      <w:proofErr w:type="spellEnd"/>
      <w:r w:rsidR="004439EF">
        <w:rPr>
          <w:lang w:val="ru-RU"/>
        </w:rPr>
        <w:t xml:space="preserve">, и </w:t>
      </w:r>
      <w:proofErr w:type="spellStart"/>
      <w:r w:rsidR="004439EF">
        <w:rPr>
          <w:lang w:val="ru-RU"/>
        </w:rPr>
        <w:t>реконтрукция</w:t>
      </w:r>
      <w:proofErr w:type="spellEnd"/>
      <w:r w:rsidR="004439EF">
        <w:rPr>
          <w:lang w:val="ru-RU"/>
        </w:rPr>
        <w:t xml:space="preserve"> на ул. ''Мир'', </w:t>
      </w:r>
      <w:proofErr w:type="spellStart"/>
      <w:r w:rsidR="004439EF">
        <w:rPr>
          <w:lang w:val="ru-RU"/>
        </w:rPr>
        <w:t>участък</w:t>
      </w:r>
      <w:proofErr w:type="spellEnd"/>
      <w:r w:rsidR="004439EF">
        <w:rPr>
          <w:lang w:val="ru-RU"/>
        </w:rPr>
        <w:t xml:space="preserve">: от км 0+000 до км 1+162 </w:t>
      </w:r>
      <w:proofErr w:type="spellStart"/>
      <w:r w:rsidR="004439EF">
        <w:rPr>
          <w:lang w:val="ru-RU"/>
        </w:rPr>
        <w:t>с</w:t>
      </w:r>
      <w:proofErr w:type="gramStart"/>
      <w:r w:rsidR="004439EF">
        <w:rPr>
          <w:lang w:val="ru-RU"/>
        </w:rPr>
        <w:t>.К</w:t>
      </w:r>
      <w:proofErr w:type="gramEnd"/>
      <w:r w:rsidR="004439EF">
        <w:rPr>
          <w:lang w:val="ru-RU"/>
        </w:rPr>
        <w:t>аменяк</w:t>
      </w:r>
      <w:proofErr w:type="spellEnd"/>
      <w:r w:rsidR="004439EF">
        <w:rPr>
          <w:lang w:val="ru-RU"/>
        </w:rPr>
        <w:t xml:space="preserve">, Община </w:t>
      </w:r>
      <w:proofErr w:type="spellStart"/>
      <w:r w:rsidR="004439EF">
        <w:rPr>
          <w:lang w:val="ru-RU"/>
        </w:rPr>
        <w:t>Хитрино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резултатът</w:t>
      </w:r>
      <w:proofErr w:type="spellEnd"/>
      <w:r>
        <w:rPr>
          <w:lang w:val="ru-RU"/>
        </w:rPr>
        <w:t xml:space="preserve"> е в </w:t>
      </w:r>
      <w:proofErr w:type="spellStart"/>
      <w:r>
        <w:rPr>
          <w:lang w:val="ru-RU"/>
        </w:rPr>
        <w:t>полза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местната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общност</w:t>
      </w:r>
      <w:proofErr w:type="spellEnd"/>
      <w:r>
        <w:rPr>
          <w:lang w:val="ru-RU"/>
        </w:rPr>
        <w:t>.</w:t>
      </w:r>
    </w:p>
    <w:p w:rsidR="00000530" w:rsidRPr="00610478" w:rsidRDefault="00000530" w:rsidP="00000530">
      <w:pPr>
        <w:ind w:firstLine="708"/>
        <w:jc w:val="both"/>
        <w:rPr>
          <w:b/>
        </w:rPr>
      </w:pPr>
      <w:r w:rsidRPr="00610478">
        <w:rPr>
          <w:b/>
        </w:rPr>
        <w:t>2.Основни параметри на дългосроч</w:t>
      </w:r>
      <w:r>
        <w:rPr>
          <w:b/>
        </w:rPr>
        <w:t>ния</w:t>
      </w:r>
      <w:r w:rsidRPr="00610478">
        <w:rPr>
          <w:b/>
        </w:rPr>
        <w:t xml:space="preserve"> кредит:</w:t>
      </w:r>
    </w:p>
    <w:p w:rsidR="00000530" w:rsidRPr="000E413F" w:rsidRDefault="00000530" w:rsidP="00000530">
      <w:pPr>
        <w:numPr>
          <w:ilvl w:val="0"/>
          <w:numId w:val="8"/>
        </w:numPr>
        <w:jc w:val="both"/>
      </w:pPr>
      <w:r w:rsidRPr="000E413F">
        <w:rPr>
          <w:b/>
        </w:rPr>
        <w:t>Максимален размер на дълга</w:t>
      </w:r>
      <w:r w:rsidR="003D5921">
        <w:t xml:space="preserve"> – </w:t>
      </w:r>
      <w:r w:rsidR="004439EF">
        <w:t>2</w:t>
      </w:r>
      <w:r w:rsidRPr="000E413F">
        <w:t xml:space="preserve"> </w:t>
      </w:r>
      <w:r w:rsidR="004439EF">
        <w:t>5</w:t>
      </w:r>
      <w:r w:rsidRPr="000E413F">
        <w:t>00 000лв. (</w:t>
      </w:r>
      <w:r w:rsidRPr="000E413F">
        <w:rPr>
          <w:i/>
        </w:rPr>
        <w:t>словом:</w:t>
      </w:r>
      <w:r w:rsidR="003D5921">
        <w:t xml:space="preserve"> </w:t>
      </w:r>
      <w:r w:rsidR="004439EF">
        <w:t>два милиона и петстотин хиляди лева</w:t>
      </w:r>
      <w:r w:rsidRPr="000E413F">
        <w:t>, 00);</w:t>
      </w:r>
    </w:p>
    <w:p w:rsidR="00000530" w:rsidRPr="000E413F" w:rsidRDefault="00000530" w:rsidP="00000530">
      <w:pPr>
        <w:numPr>
          <w:ilvl w:val="0"/>
          <w:numId w:val="8"/>
        </w:numPr>
        <w:jc w:val="both"/>
      </w:pPr>
      <w:r w:rsidRPr="000E413F">
        <w:rPr>
          <w:b/>
        </w:rPr>
        <w:t>Валута на дълга</w:t>
      </w:r>
      <w:r w:rsidRPr="000E413F">
        <w:t xml:space="preserve"> – лева</w:t>
      </w:r>
    </w:p>
    <w:p w:rsidR="00000530" w:rsidRDefault="00000530" w:rsidP="00000530">
      <w:pPr>
        <w:numPr>
          <w:ilvl w:val="0"/>
          <w:numId w:val="8"/>
        </w:numPr>
        <w:jc w:val="both"/>
      </w:pPr>
      <w:r w:rsidRPr="000E413F">
        <w:rPr>
          <w:b/>
        </w:rPr>
        <w:t>Вид на дълга</w:t>
      </w:r>
      <w:r w:rsidRPr="000E413F">
        <w:t xml:space="preserve"> – дългосрочен дълг, поет с договор за </w:t>
      </w:r>
      <w:r>
        <w:t>кредит</w:t>
      </w:r>
      <w:r w:rsidR="004439EF">
        <w:t>, отпуснат от кредитна институция</w:t>
      </w:r>
      <w:r w:rsidR="00174945">
        <w:t>;</w:t>
      </w:r>
    </w:p>
    <w:p w:rsidR="00174945" w:rsidRPr="0098726E" w:rsidRDefault="00174945" w:rsidP="00174945">
      <w:pPr>
        <w:pStyle w:val="a5"/>
        <w:numPr>
          <w:ilvl w:val="0"/>
          <w:numId w:val="8"/>
        </w:numPr>
        <w:jc w:val="both"/>
      </w:pPr>
      <w:r w:rsidRPr="00174945">
        <w:rPr>
          <w:b/>
        </w:rPr>
        <w:t xml:space="preserve">Годишен лихвен процент </w:t>
      </w:r>
      <w:r w:rsidRPr="00174945">
        <w:t xml:space="preserve">– </w:t>
      </w:r>
      <w:r w:rsidRPr="0098726E">
        <w:t xml:space="preserve">съгласно предложението на избрания участник, но не повече от </w:t>
      </w:r>
      <w:r w:rsidR="004D488F">
        <w:t>2</w:t>
      </w:r>
      <w:r w:rsidRPr="0098726E">
        <w:t>,5% годишно;</w:t>
      </w:r>
    </w:p>
    <w:p w:rsidR="00000530" w:rsidRPr="00E103EE" w:rsidRDefault="00000530" w:rsidP="00000530">
      <w:pPr>
        <w:numPr>
          <w:ilvl w:val="0"/>
          <w:numId w:val="8"/>
        </w:numPr>
        <w:jc w:val="both"/>
        <w:rPr>
          <w:rStyle w:val="alcapt1"/>
          <w:i w:val="0"/>
          <w:iCs w:val="0"/>
        </w:rPr>
      </w:pPr>
      <w:r w:rsidRPr="00B640BB">
        <w:rPr>
          <w:rStyle w:val="alcapt1"/>
          <w:b/>
        </w:rPr>
        <w:t>Условия на усвояване и погасяване</w:t>
      </w:r>
      <w:r w:rsidRPr="00B640BB">
        <w:rPr>
          <w:rStyle w:val="alcapt1"/>
        </w:rPr>
        <w:t xml:space="preserve">: </w:t>
      </w:r>
    </w:p>
    <w:p w:rsidR="004F4527" w:rsidRPr="004F4527" w:rsidRDefault="00550E9E" w:rsidP="0098726E">
      <w:pPr>
        <w:tabs>
          <w:tab w:val="left" w:pos="142"/>
          <w:tab w:val="left" w:pos="567"/>
          <w:tab w:val="left" w:pos="851"/>
          <w:tab w:val="left" w:pos="1134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0530" w:rsidRPr="004F4527">
        <w:rPr>
          <w:b/>
        </w:rPr>
        <w:t>-  начин</w:t>
      </w:r>
      <w:r w:rsidR="005878A2" w:rsidRPr="004F4527">
        <w:rPr>
          <w:b/>
        </w:rPr>
        <w:t xml:space="preserve"> на усвояване:</w:t>
      </w:r>
      <w:r>
        <w:t xml:space="preserve"> под формата на кредитна линия</w:t>
      </w:r>
      <w:r w:rsidR="00463E0D">
        <w:t>,</w:t>
      </w:r>
      <w:r w:rsidR="0098726E">
        <w:t xml:space="preserve"> </w:t>
      </w:r>
      <w:r w:rsidR="00000530" w:rsidRPr="004F4527">
        <w:t xml:space="preserve">след </w:t>
      </w:r>
      <w:r w:rsidR="004D488F">
        <w:t>вписването на особен залог в полза на кредитора или учредяването на обезпечение по реда на Закона за договорите за финансово обезпечение.</w:t>
      </w:r>
      <w:r w:rsidR="004F4527" w:rsidRPr="004F4527">
        <w:t xml:space="preserve"> </w:t>
      </w:r>
    </w:p>
    <w:p w:rsidR="00000530" w:rsidRPr="004F4527" w:rsidRDefault="0098726E" w:rsidP="0098726E">
      <w:pPr>
        <w:pStyle w:val="26"/>
        <w:tabs>
          <w:tab w:val="left" w:pos="0"/>
          <w:tab w:val="left" w:pos="851"/>
        </w:tabs>
        <w:ind w:left="0" w:firstLine="0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ab/>
        <w:t xml:space="preserve">    </w:t>
      </w:r>
      <w:r w:rsidR="004F4527" w:rsidRPr="004F4527">
        <w:rPr>
          <w:b/>
          <w:sz w:val="24"/>
          <w:szCs w:val="24"/>
        </w:rPr>
        <w:t xml:space="preserve">- </w:t>
      </w:r>
      <w:r w:rsidR="005878A2" w:rsidRPr="004F4527">
        <w:rPr>
          <w:b/>
          <w:sz w:val="24"/>
          <w:szCs w:val="24"/>
        </w:rPr>
        <w:t>срок на погасяване</w:t>
      </w:r>
      <w:r w:rsidR="005878A2" w:rsidRPr="004F4527">
        <w:rPr>
          <w:sz w:val="24"/>
          <w:szCs w:val="24"/>
        </w:rPr>
        <w:t xml:space="preserve"> : </w:t>
      </w:r>
      <w:r w:rsidR="004F4527" w:rsidRPr="004F4527">
        <w:rPr>
          <w:sz w:val="24"/>
          <w:szCs w:val="24"/>
        </w:rPr>
        <w:t>1</w:t>
      </w:r>
      <w:r w:rsidR="004D488F">
        <w:rPr>
          <w:sz w:val="24"/>
          <w:szCs w:val="24"/>
        </w:rPr>
        <w:t>44</w:t>
      </w:r>
      <w:r w:rsidR="004F4527" w:rsidRPr="004F4527">
        <w:rPr>
          <w:sz w:val="24"/>
          <w:szCs w:val="24"/>
        </w:rPr>
        <w:t xml:space="preserve"> месеца /1</w:t>
      </w:r>
      <w:r w:rsidR="004D488F">
        <w:rPr>
          <w:sz w:val="24"/>
          <w:szCs w:val="24"/>
        </w:rPr>
        <w:t>2</w:t>
      </w:r>
      <w:r w:rsidR="004F4527" w:rsidRPr="004F4527">
        <w:rPr>
          <w:sz w:val="24"/>
          <w:szCs w:val="24"/>
        </w:rPr>
        <w:t xml:space="preserve"> години/, с до 12- месечен </w:t>
      </w:r>
      <w:proofErr w:type="spellStart"/>
      <w:r w:rsidR="004F4527" w:rsidRPr="004F4527">
        <w:rPr>
          <w:sz w:val="24"/>
          <w:szCs w:val="24"/>
        </w:rPr>
        <w:t>гратисен</w:t>
      </w:r>
      <w:proofErr w:type="spellEnd"/>
      <w:r w:rsidR="004F4527" w:rsidRPr="004F4527">
        <w:rPr>
          <w:sz w:val="24"/>
          <w:szCs w:val="24"/>
        </w:rPr>
        <w:t xml:space="preserve"> период, считано от датата на сключване на договора за кредит; лихвата върху усвоената част от кредита се погасява ежемесечно, в предвидения максимален срок на договора за кредит.</w:t>
      </w:r>
    </w:p>
    <w:p w:rsidR="005878A2" w:rsidRPr="004F4527" w:rsidRDefault="005878A2" w:rsidP="0098726E">
      <w:pPr>
        <w:numPr>
          <w:ilvl w:val="0"/>
          <w:numId w:val="9"/>
        </w:numPr>
        <w:ind w:left="1418" w:hanging="284"/>
        <w:jc w:val="both"/>
        <w:rPr>
          <w:b/>
        </w:rPr>
      </w:pPr>
      <w:r w:rsidRPr="004F4527">
        <w:rPr>
          <w:b/>
        </w:rPr>
        <w:t xml:space="preserve">начин на погасяване: </w:t>
      </w:r>
    </w:p>
    <w:p w:rsidR="004F4527" w:rsidRPr="004F4527" w:rsidRDefault="004F4527" w:rsidP="0098726E">
      <w:pPr>
        <w:pStyle w:val="a5"/>
        <w:numPr>
          <w:ilvl w:val="0"/>
          <w:numId w:val="9"/>
        </w:numPr>
        <w:tabs>
          <w:tab w:val="left" w:pos="142"/>
          <w:tab w:val="left" w:pos="1134"/>
        </w:tabs>
        <w:ind w:left="0" w:firstLine="1134"/>
        <w:jc w:val="both"/>
      </w:pPr>
      <w:r w:rsidRPr="004F4527">
        <w:t xml:space="preserve">погасяване на главницата- </w:t>
      </w:r>
      <w:r w:rsidR="00DE394F">
        <w:t>тримесечно</w:t>
      </w:r>
      <w:r w:rsidRPr="004F4527">
        <w:t xml:space="preserve">, след изтичане на </w:t>
      </w:r>
      <w:proofErr w:type="spellStart"/>
      <w:r w:rsidRPr="004F4527">
        <w:t>гратисния</w:t>
      </w:r>
      <w:proofErr w:type="spellEnd"/>
      <w:r w:rsidRPr="004F4527">
        <w:t xml:space="preserve"> период, на равни </w:t>
      </w:r>
      <w:proofErr w:type="spellStart"/>
      <w:r w:rsidRPr="004F4527">
        <w:t>анюитетни</w:t>
      </w:r>
      <w:proofErr w:type="spellEnd"/>
      <w:r w:rsidRPr="004F4527">
        <w:t xml:space="preserve"> вноски, </w:t>
      </w:r>
      <w:r w:rsidR="00DE394F">
        <w:t xml:space="preserve">с намаляващи лихвени плащания, </w:t>
      </w:r>
      <w:r w:rsidRPr="004F4527">
        <w:t>без такса за предсрочно погасяване.</w:t>
      </w:r>
    </w:p>
    <w:p w:rsidR="004F4527" w:rsidRDefault="00DE394F" w:rsidP="0098726E">
      <w:pPr>
        <w:pStyle w:val="a5"/>
        <w:numPr>
          <w:ilvl w:val="0"/>
          <w:numId w:val="9"/>
        </w:numPr>
        <w:tabs>
          <w:tab w:val="left" w:pos="142"/>
          <w:tab w:val="left" w:pos="1134"/>
        </w:tabs>
        <w:ind w:left="0" w:firstLine="1134"/>
        <w:jc w:val="both"/>
      </w:pPr>
      <w:r>
        <w:t>п</w:t>
      </w:r>
      <w:r w:rsidR="004F4527" w:rsidRPr="004F4527">
        <w:t>огасяване на лихвата – ежемесечно, с намаляващи лихвени вноски, върху усвоената част на кредита, считано от датата на усвояване на съответната част.</w:t>
      </w:r>
    </w:p>
    <w:p w:rsidR="00174945" w:rsidRDefault="00DE394F" w:rsidP="0098726E">
      <w:pPr>
        <w:pStyle w:val="a5"/>
        <w:numPr>
          <w:ilvl w:val="0"/>
          <w:numId w:val="9"/>
        </w:numPr>
        <w:tabs>
          <w:tab w:val="left" w:pos="142"/>
          <w:tab w:val="left" w:pos="1134"/>
        </w:tabs>
        <w:ind w:left="0" w:firstLine="1134"/>
        <w:jc w:val="both"/>
      </w:pPr>
      <w:r>
        <w:t>в</w:t>
      </w:r>
      <w:r w:rsidR="00F954D1">
        <w:t xml:space="preserve">ъзможност за </w:t>
      </w:r>
      <w:r w:rsidR="00174945">
        <w:t>предсрочно погасяване без такси/</w:t>
      </w:r>
      <w:proofErr w:type="spellStart"/>
      <w:r w:rsidR="00174945">
        <w:t>комисиионни</w:t>
      </w:r>
      <w:proofErr w:type="spellEnd"/>
      <w:r w:rsidR="00174945">
        <w:t xml:space="preserve"> за предсрочно погасяване.</w:t>
      </w:r>
    </w:p>
    <w:p w:rsidR="00174945" w:rsidRPr="00174945" w:rsidRDefault="00174945" w:rsidP="00174945">
      <w:pPr>
        <w:jc w:val="both"/>
      </w:pPr>
    </w:p>
    <w:p w:rsidR="0039108C" w:rsidRDefault="00000530" w:rsidP="0039108C">
      <w:pPr>
        <w:pStyle w:val="a5"/>
        <w:numPr>
          <w:ilvl w:val="0"/>
          <w:numId w:val="35"/>
        </w:numPr>
        <w:tabs>
          <w:tab w:val="left" w:pos="142"/>
          <w:tab w:val="left" w:pos="567"/>
        </w:tabs>
        <w:jc w:val="both"/>
      </w:pPr>
      <w:r w:rsidRPr="00573C2D">
        <w:rPr>
          <w:b/>
        </w:rPr>
        <w:t>Източници за погасяване</w:t>
      </w:r>
      <w:r w:rsidR="004F4527" w:rsidRPr="00573C2D">
        <w:rPr>
          <w:b/>
        </w:rPr>
        <w:t xml:space="preserve"> на дълга</w:t>
      </w:r>
      <w:r w:rsidR="004F4527">
        <w:t xml:space="preserve">– </w:t>
      </w:r>
      <w:r w:rsidR="004F4527" w:rsidRPr="00BE3C0F">
        <w:t xml:space="preserve">настоящи и бъдещи постъпления по бюджетната сметка на община </w:t>
      </w:r>
      <w:r w:rsidR="00DE394F">
        <w:t>Хитрино</w:t>
      </w:r>
      <w:r w:rsidR="004F4527" w:rsidRPr="00BE3C0F">
        <w:t xml:space="preserve"> от собствени приходи по чл.45, ал.1,т.1, б.”а” от Закона за публичните финанси и общата изравнителна субсидия по чл.52, ал.1, т.1, б.”б” от Закона за публичните финанси</w:t>
      </w:r>
      <w:r w:rsidR="004F4527">
        <w:t>, определени със Закона за държавния бюджет на Република България.</w:t>
      </w:r>
      <w:r w:rsidR="00B4200C">
        <w:t xml:space="preserve"> </w:t>
      </w:r>
    </w:p>
    <w:p w:rsidR="00000530" w:rsidRPr="00463E0D" w:rsidRDefault="009B3181" w:rsidP="00573C2D">
      <w:pPr>
        <w:pStyle w:val="26"/>
        <w:numPr>
          <w:ilvl w:val="0"/>
          <w:numId w:val="35"/>
        </w:numPr>
        <w:jc w:val="both"/>
        <w:rPr>
          <w:sz w:val="24"/>
          <w:szCs w:val="24"/>
        </w:rPr>
      </w:pPr>
      <w:r w:rsidRPr="00463E0D">
        <w:rPr>
          <w:b/>
          <w:sz w:val="24"/>
          <w:szCs w:val="24"/>
        </w:rPr>
        <w:t>О</w:t>
      </w:r>
      <w:r w:rsidR="00000530" w:rsidRPr="00463E0D">
        <w:rPr>
          <w:b/>
          <w:sz w:val="24"/>
          <w:szCs w:val="24"/>
        </w:rPr>
        <w:t>безпечение на кредита</w:t>
      </w:r>
      <w:r w:rsidR="00000530" w:rsidRPr="00463E0D">
        <w:rPr>
          <w:sz w:val="24"/>
          <w:szCs w:val="24"/>
        </w:rPr>
        <w:t>:</w:t>
      </w:r>
      <w:r w:rsidR="0039108C" w:rsidRPr="00463E0D">
        <w:rPr>
          <w:sz w:val="24"/>
          <w:szCs w:val="24"/>
        </w:rPr>
        <w:t xml:space="preserve"> </w:t>
      </w:r>
      <w:r w:rsidR="00DE394F" w:rsidRPr="00463E0D">
        <w:rPr>
          <w:sz w:val="24"/>
          <w:szCs w:val="24"/>
        </w:rPr>
        <w:t xml:space="preserve">учредяване на залог върху </w:t>
      </w:r>
      <w:r w:rsidRPr="00463E0D">
        <w:rPr>
          <w:sz w:val="24"/>
          <w:szCs w:val="24"/>
        </w:rPr>
        <w:t xml:space="preserve">настоящи и бъдещи постъпления по бюджетната сметка на община </w:t>
      </w:r>
      <w:r w:rsidR="00F8020C" w:rsidRPr="00463E0D">
        <w:rPr>
          <w:sz w:val="24"/>
          <w:szCs w:val="24"/>
        </w:rPr>
        <w:t>Хитрино</w:t>
      </w:r>
      <w:r w:rsidRPr="00463E0D">
        <w:rPr>
          <w:sz w:val="24"/>
          <w:szCs w:val="24"/>
        </w:rPr>
        <w:t xml:space="preserve"> от собствени приходи по чл.45, ал.1,т.1, б.”а” от Закона за публичните финанси и общата изравнителна субсидия по чл.52, ал.1, т.1, б.”б” от Закона за публичните финанси, определени със Закона за държавния бюджет на Република България, до размер, </w:t>
      </w:r>
      <w:r w:rsidR="00160D59" w:rsidRPr="00463E0D">
        <w:rPr>
          <w:b/>
          <w:sz w:val="24"/>
          <w:szCs w:val="24"/>
        </w:rPr>
        <w:t xml:space="preserve">съгласно предложението на избрания участник, но не повече от </w:t>
      </w:r>
      <w:r w:rsidRPr="00463E0D">
        <w:rPr>
          <w:b/>
          <w:sz w:val="24"/>
          <w:szCs w:val="24"/>
        </w:rPr>
        <w:t>1</w:t>
      </w:r>
      <w:r w:rsidR="00DE394F" w:rsidRPr="00463E0D">
        <w:rPr>
          <w:b/>
          <w:sz w:val="24"/>
          <w:szCs w:val="24"/>
        </w:rPr>
        <w:t>2</w:t>
      </w:r>
      <w:r w:rsidRPr="00463E0D">
        <w:rPr>
          <w:b/>
          <w:sz w:val="24"/>
          <w:szCs w:val="24"/>
        </w:rPr>
        <w:t>0%</w:t>
      </w:r>
      <w:r w:rsidR="00700E1D" w:rsidRPr="00463E0D">
        <w:rPr>
          <w:b/>
          <w:sz w:val="24"/>
          <w:szCs w:val="24"/>
        </w:rPr>
        <w:t xml:space="preserve">, </w:t>
      </w:r>
      <w:r w:rsidR="00700E1D" w:rsidRPr="00463E0D">
        <w:rPr>
          <w:sz w:val="24"/>
          <w:szCs w:val="24"/>
        </w:rPr>
        <w:t>или учредяване на обезпечение по реда на Закона за договорите за финансово обезпечение.</w:t>
      </w:r>
    </w:p>
    <w:p w:rsidR="009B3181" w:rsidRPr="009B3181" w:rsidRDefault="009B3181" w:rsidP="009B3181">
      <w:pPr>
        <w:pStyle w:val="a5"/>
        <w:tabs>
          <w:tab w:val="left" w:pos="142"/>
          <w:tab w:val="left" w:pos="567"/>
        </w:tabs>
        <w:ind w:left="786"/>
        <w:jc w:val="both"/>
        <w:rPr>
          <w:b/>
        </w:rPr>
      </w:pPr>
    </w:p>
    <w:p w:rsidR="009B3181" w:rsidRDefault="009B3181" w:rsidP="009B3181">
      <w:pPr>
        <w:pStyle w:val="a5"/>
        <w:tabs>
          <w:tab w:val="left" w:pos="142"/>
          <w:tab w:val="left" w:pos="567"/>
        </w:tabs>
        <w:ind w:left="0"/>
        <w:jc w:val="both"/>
        <w:rPr>
          <w:b/>
        </w:rPr>
      </w:pPr>
      <w:r w:rsidRPr="000E413F">
        <w:rPr>
          <w:b/>
        </w:rPr>
        <w:t xml:space="preserve">Други </w:t>
      </w:r>
      <w:r>
        <w:rPr>
          <w:b/>
        </w:rPr>
        <w:t xml:space="preserve">условия, </w:t>
      </w:r>
      <w:r w:rsidRPr="000E413F">
        <w:rPr>
          <w:b/>
        </w:rPr>
        <w:t>такси, наказателни лихви, неустойки и разноски:</w:t>
      </w:r>
    </w:p>
    <w:p w:rsidR="009B3181" w:rsidRPr="009B3181" w:rsidRDefault="009B3181" w:rsidP="009B3181">
      <w:pPr>
        <w:pStyle w:val="a5"/>
        <w:numPr>
          <w:ilvl w:val="0"/>
          <w:numId w:val="32"/>
        </w:numPr>
        <w:tabs>
          <w:tab w:val="left" w:pos="142"/>
          <w:tab w:val="left" w:pos="567"/>
        </w:tabs>
        <w:jc w:val="both"/>
      </w:pPr>
      <w:r w:rsidRPr="009B3181">
        <w:t xml:space="preserve">При </w:t>
      </w:r>
      <w:proofErr w:type="spellStart"/>
      <w:r w:rsidRPr="009B3181">
        <w:t>просрочие</w:t>
      </w:r>
      <w:proofErr w:type="spellEnd"/>
      <w:r w:rsidRPr="009B3181">
        <w:t xml:space="preserve"> на главница</w:t>
      </w:r>
      <w:r w:rsidRPr="009B3181">
        <w:rPr>
          <w:b/>
        </w:rPr>
        <w:t xml:space="preserve"> – </w:t>
      </w:r>
      <w:r w:rsidRPr="009B3181">
        <w:t xml:space="preserve">съгласно предложението на избрания участник, </w:t>
      </w:r>
      <w:r w:rsidR="00463E0D">
        <w:t>до</w:t>
      </w:r>
      <w:r w:rsidRPr="009B3181">
        <w:t xml:space="preserve"> </w:t>
      </w:r>
      <w:r w:rsidR="00AD7637">
        <w:t>2</w:t>
      </w:r>
      <w:r w:rsidRPr="009B3181">
        <w:t>% увеличаване на договорения лихвен процент по редовен дълг, на годишна база, за срока на просрочената сума</w:t>
      </w:r>
      <w:r w:rsidR="00AD7637">
        <w:t xml:space="preserve"> /наказателна лихва/</w:t>
      </w:r>
      <w:r w:rsidRPr="009B3181">
        <w:t xml:space="preserve">; </w:t>
      </w:r>
    </w:p>
    <w:p w:rsidR="009B3181" w:rsidRPr="008D027F" w:rsidRDefault="009B3181" w:rsidP="008D027F">
      <w:pPr>
        <w:tabs>
          <w:tab w:val="left" w:pos="142"/>
          <w:tab w:val="left" w:pos="567"/>
        </w:tabs>
        <w:ind w:left="360"/>
        <w:jc w:val="both"/>
        <w:rPr>
          <w:highlight w:val="yellow"/>
        </w:rPr>
      </w:pPr>
    </w:p>
    <w:p w:rsidR="009B3181" w:rsidRDefault="009B3181" w:rsidP="009B3181">
      <w:pPr>
        <w:pStyle w:val="a5"/>
        <w:numPr>
          <w:ilvl w:val="0"/>
          <w:numId w:val="32"/>
        </w:numPr>
        <w:tabs>
          <w:tab w:val="left" w:pos="142"/>
          <w:tab w:val="left" w:pos="567"/>
        </w:tabs>
        <w:jc w:val="both"/>
      </w:pPr>
      <w:r>
        <w:t>Кредиторът не може да изисква такси, комисионни и други за:</w:t>
      </w:r>
    </w:p>
    <w:p w:rsidR="009B3181" w:rsidRDefault="009B3181" w:rsidP="009B3181">
      <w:pPr>
        <w:pStyle w:val="a5"/>
        <w:tabs>
          <w:tab w:val="left" w:pos="142"/>
          <w:tab w:val="left" w:pos="567"/>
        </w:tabs>
        <w:jc w:val="both"/>
      </w:pPr>
      <w:r w:rsidRPr="00174945">
        <w:t>- управление;</w:t>
      </w:r>
    </w:p>
    <w:p w:rsidR="009B3181" w:rsidRDefault="009B3181" w:rsidP="009B3181">
      <w:pPr>
        <w:pStyle w:val="a5"/>
        <w:tabs>
          <w:tab w:val="left" w:pos="142"/>
          <w:tab w:val="left" w:pos="567"/>
        </w:tabs>
        <w:jc w:val="both"/>
      </w:pPr>
      <w:r>
        <w:t>- за ангажимент върху неусвоената част на кредита;</w:t>
      </w:r>
    </w:p>
    <w:p w:rsidR="009B3181" w:rsidRPr="004F4527" w:rsidRDefault="009B3181" w:rsidP="009B3181">
      <w:pPr>
        <w:pStyle w:val="a5"/>
        <w:tabs>
          <w:tab w:val="left" w:pos="142"/>
          <w:tab w:val="left" w:pos="567"/>
        </w:tabs>
        <w:jc w:val="both"/>
      </w:pPr>
      <w:r>
        <w:t xml:space="preserve">- </w:t>
      </w:r>
      <w:r w:rsidRPr="000E413F">
        <w:t>за предсрочно погасяване</w:t>
      </w:r>
      <w:r>
        <w:t xml:space="preserve"> на кредита;</w:t>
      </w:r>
    </w:p>
    <w:p w:rsidR="009B3181" w:rsidRDefault="009B3181" w:rsidP="009B3181">
      <w:pPr>
        <w:pStyle w:val="a5"/>
        <w:numPr>
          <w:ilvl w:val="0"/>
          <w:numId w:val="33"/>
        </w:numPr>
        <w:ind w:left="426" w:firstLine="0"/>
        <w:jc w:val="both"/>
      </w:pPr>
      <w:r w:rsidRPr="00174945">
        <w:t>Кредиторът не може да изисква</w:t>
      </w:r>
      <w:r>
        <w:t xml:space="preserve"> у</w:t>
      </w:r>
      <w:r w:rsidR="00F31F15">
        <w:t>ч</w:t>
      </w:r>
      <w:r>
        <w:t>редяване на ипотека и/или застраховка по кредита, и/или подписване на запис на заповед.</w:t>
      </w:r>
    </w:p>
    <w:p w:rsidR="00000530" w:rsidRPr="009B3181" w:rsidRDefault="00000530" w:rsidP="009B3181">
      <w:pPr>
        <w:pStyle w:val="a5"/>
        <w:numPr>
          <w:ilvl w:val="0"/>
          <w:numId w:val="34"/>
        </w:numPr>
        <w:ind w:left="567" w:hanging="141"/>
        <w:jc w:val="both"/>
        <w:rPr>
          <w:b/>
        </w:rPr>
      </w:pPr>
      <w:r w:rsidRPr="00CB2176">
        <w:t xml:space="preserve">Сключването на договор с избраната </w:t>
      </w:r>
      <w:r w:rsidRPr="009B3181">
        <w:t>кредитна институция</w:t>
      </w:r>
      <w:r w:rsidRPr="00CB2176">
        <w:t xml:space="preserve"> не следва да се обвързва с обслужване на сметките на общината.</w:t>
      </w:r>
    </w:p>
    <w:p w:rsidR="005C7C79" w:rsidRPr="009B3181" w:rsidRDefault="00463E0D" w:rsidP="009B3181">
      <w:pPr>
        <w:pStyle w:val="a5"/>
        <w:numPr>
          <w:ilvl w:val="0"/>
          <w:numId w:val="34"/>
        </w:numPr>
        <w:ind w:left="567" w:hanging="141"/>
        <w:jc w:val="both"/>
        <w:rPr>
          <w:b/>
        </w:rPr>
      </w:pPr>
      <w:r>
        <w:t>Кредиторът следва да има о</w:t>
      </w:r>
      <w:r w:rsidR="00000530" w:rsidRPr="00CB2176">
        <w:t xml:space="preserve">пит в обслужване </w:t>
      </w:r>
      <w:r w:rsidR="00000530" w:rsidRPr="001E35F4">
        <w:t>на бюджетни организации</w:t>
      </w:r>
      <w:r w:rsidR="00000530" w:rsidRPr="00CB2176">
        <w:t>.</w:t>
      </w:r>
    </w:p>
    <w:p w:rsidR="00F73316" w:rsidRPr="008D027F" w:rsidRDefault="00F73316" w:rsidP="008D027F">
      <w:pPr>
        <w:ind w:left="1211"/>
        <w:jc w:val="both"/>
        <w:rPr>
          <w:b/>
          <w:highlight w:val="yellow"/>
        </w:rPr>
      </w:pPr>
    </w:p>
    <w:p w:rsidR="00000530" w:rsidRPr="00F73316" w:rsidRDefault="00000530" w:rsidP="005C7C79">
      <w:pPr>
        <w:pStyle w:val="a5"/>
        <w:tabs>
          <w:tab w:val="left" w:pos="142"/>
          <w:tab w:val="left" w:pos="567"/>
        </w:tabs>
        <w:ind w:left="786"/>
        <w:jc w:val="both"/>
        <w:rPr>
          <w:b/>
          <w:highlight w:val="yellow"/>
        </w:rPr>
      </w:pP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>РАЗДЕЛ ІІІ</w:t>
      </w:r>
      <w:r>
        <w:rPr>
          <w:b/>
          <w:caps/>
          <w:color w:val="000000"/>
          <w:lang w:val="ru-RU"/>
        </w:rPr>
        <w:t xml:space="preserve"> – </w:t>
      </w:r>
      <w:r>
        <w:rPr>
          <w:b/>
          <w:caps/>
          <w:color w:val="000000"/>
        </w:rPr>
        <w:t>Условия за участие в процедурата</w:t>
      </w: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b/>
          <w:color w:val="000000"/>
        </w:rPr>
      </w:pPr>
      <w:r>
        <w:rPr>
          <w:b/>
          <w:color w:val="000000"/>
        </w:rPr>
        <w:t>1. Участник в процедурата</w:t>
      </w:r>
    </w:p>
    <w:p w:rsidR="00000530" w:rsidRPr="00876D05" w:rsidRDefault="00000530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</w:pPr>
      <w:r>
        <w:tab/>
        <w:t xml:space="preserve">1.1. В процедурата може да участват местни и чуждестранни банки, получили лиценз за извършване на банкова дейност на територията на Република България, съгласно Закона за кредитните институции </w:t>
      </w:r>
      <w:r w:rsidRPr="00876D05">
        <w:t>и които отговарят на условията на документацията за участие.</w:t>
      </w:r>
    </w:p>
    <w:p w:rsidR="00000530" w:rsidRPr="004112E8" w:rsidRDefault="00000530" w:rsidP="00000530">
      <w:pPr>
        <w:pStyle w:val="33"/>
        <w:tabs>
          <w:tab w:val="left" w:pos="142"/>
          <w:tab w:val="left" w:pos="567"/>
          <w:tab w:val="left" w:pos="1080"/>
        </w:tabs>
        <w:spacing w:after="0"/>
        <w:ind w:left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 xml:space="preserve">1.2. Община </w:t>
      </w:r>
      <w:r w:rsidR="00BA3AA5">
        <w:rPr>
          <w:sz w:val="24"/>
          <w:szCs w:val="24"/>
        </w:rPr>
        <w:t xml:space="preserve"> </w:t>
      </w:r>
      <w:r w:rsidR="00424E37">
        <w:rPr>
          <w:sz w:val="24"/>
          <w:szCs w:val="24"/>
        </w:rPr>
        <w:t>Хитрино</w:t>
      </w:r>
      <w:r w:rsidR="00BA3AA5">
        <w:rPr>
          <w:sz w:val="24"/>
          <w:szCs w:val="24"/>
        </w:rPr>
        <w:t xml:space="preserve"> </w:t>
      </w:r>
      <w:r>
        <w:rPr>
          <w:sz w:val="24"/>
          <w:szCs w:val="24"/>
        </w:rPr>
        <w:t>ще отстрани от участие</w:t>
      </w:r>
      <w:r w:rsidR="00F858F4">
        <w:rPr>
          <w:sz w:val="24"/>
          <w:szCs w:val="24"/>
        </w:rPr>
        <w:t xml:space="preserve"> в процедурата участник, който</w:t>
      </w:r>
      <w:r>
        <w:rPr>
          <w:sz w:val="24"/>
          <w:szCs w:val="24"/>
        </w:rPr>
        <w:t xml:space="preserve">: </w:t>
      </w:r>
    </w:p>
    <w:p w:rsidR="00000530" w:rsidRPr="008046C1" w:rsidRDefault="00000530" w:rsidP="0000053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046C1">
        <w:rPr>
          <w:rFonts w:ascii="Times New Roman" w:hAnsi="Times New Roman"/>
          <w:bCs/>
          <w:sz w:val="24"/>
          <w:szCs w:val="24"/>
          <w:lang w:val="bg-BG"/>
        </w:rPr>
        <w:t>е поставен под специален надзор по смисъла на чл.115 от ЗКИ /Закон за кредитнит</w:t>
      </w:r>
      <w:r>
        <w:rPr>
          <w:rFonts w:ascii="Times New Roman" w:hAnsi="Times New Roman"/>
          <w:bCs/>
          <w:sz w:val="24"/>
          <w:szCs w:val="24"/>
          <w:lang w:val="bg-BG"/>
        </w:rPr>
        <w:t>е институции/</w:t>
      </w:r>
      <w:r w:rsidR="002E7FCF">
        <w:rPr>
          <w:rFonts w:ascii="Times New Roman" w:hAnsi="Times New Roman"/>
          <w:bCs/>
          <w:sz w:val="24"/>
          <w:szCs w:val="24"/>
          <w:lang w:val="bg-BG"/>
        </w:rPr>
        <w:t xml:space="preserve"> - (</w:t>
      </w:r>
      <w:r w:rsidR="002E7FCF" w:rsidRPr="002E7FCF">
        <w:rPr>
          <w:rFonts w:ascii="Times New Roman" w:hAnsi="Times New Roman"/>
          <w:bCs/>
          <w:i/>
          <w:sz w:val="24"/>
          <w:szCs w:val="24"/>
          <w:lang w:val="bg-BG"/>
        </w:rPr>
        <w:t>доказва се с декларация Образец № 4</w:t>
      </w:r>
      <w:r w:rsidR="002E7FCF">
        <w:rPr>
          <w:rFonts w:ascii="Times New Roman" w:hAnsi="Times New Roman"/>
          <w:bCs/>
          <w:i/>
          <w:sz w:val="24"/>
          <w:szCs w:val="24"/>
          <w:lang w:val="bg-BG"/>
        </w:rPr>
        <w:t>);</w:t>
      </w:r>
    </w:p>
    <w:p w:rsidR="00000530" w:rsidRPr="008046C1" w:rsidRDefault="00000530" w:rsidP="0000053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046C1">
        <w:rPr>
          <w:rFonts w:ascii="Times New Roman" w:hAnsi="Times New Roman"/>
          <w:bCs/>
          <w:sz w:val="24"/>
          <w:szCs w:val="24"/>
          <w:lang w:val="bg-BG"/>
        </w:rPr>
        <w:t xml:space="preserve">банка, спрямо която се прилагат оздравителни мерки или </w:t>
      </w:r>
      <w:proofErr w:type="spellStart"/>
      <w:r w:rsidRPr="008046C1">
        <w:rPr>
          <w:rFonts w:ascii="Times New Roman" w:hAnsi="Times New Roman"/>
          <w:bCs/>
          <w:sz w:val="24"/>
          <w:szCs w:val="24"/>
          <w:lang w:val="bg-BG"/>
        </w:rPr>
        <w:t>прекратителни</w:t>
      </w:r>
      <w:proofErr w:type="spellEnd"/>
      <w:r w:rsidRPr="008046C1">
        <w:rPr>
          <w:rFonts w:ascii="Times New Roman" w:hAnsi="Times New Roman"/>
          <w:bCs/>
          <w:sz w:val="24"/>
          <w:szCs w:val="24"/>
          <w:lang w:val="bg-BG"/>
        </w:rPr>
        <w:t xml:space="preserve"> процедури по реда на </w:t>
      </w:r>
      <w:r w:rsidR="002E7FCF">
        <w:rPr>
          <w:rFonts w:ascii="Times New Roman" w:hAnsi="Times New Roman"/>
          <w:bCs/>
          <w:sz w:val="24"/>
          <w:szCs w:val="24"/>
          <w:lang w:val="bg-BG"/>
        </w:rPr>
        <w:t>закона за кредитните институции- (</w:t>
      </w:r>
      <w:r w:rsidR="002E7FCF" w:rsidRPr="002E7FCF">
        <w:rPr>
          <w:rFonts w:ascii="Times New Roman" w:hAnsi="Times New Roman"/>
          <w:bCs/>
          <w:i/>
          <w:sz w:val="24"/>
          <w:szCs w:val="24"/>
          <w:lang w:val="bg-BG"/>
        </w:rPr>
        <w:t>доказва се с декларация Образец № 4</w:t>
      </w:r>
      <w:r w:rsidR="002E7FCF">
        <w:rPr>
          <w:rFonts w:ascii="Times New Roman" w:hAnsi="Times New Roman"/>
          <w:bCs/>
          <w:i/>
          <w:sz w:val="24"/>
          <w:szCs w:val="24"/>
          <w:lang w:val="bg-BG"/>
        </w:rPr>
        <w:t>);</w:t>
      </w:r>
    </w:p>
    <w:p w:rsidR="00000530" w:rsidRPr="002E7FCF" w:rsidRDefault="00000530" w:rsidP="0000053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8046C1">
        <w:rPr>
          <w:rFonts w:ascii="Times New Roman" w:hAnsi="Times New Roman"/>
          <w:bCs/>
          <w:sz w:val="24"/>
          <w:szCs w:val="24"/>
          <w:lang w:val="bg-BG"/>
        </w:rPr>
        <w:t>има парични задължения към община</w:t>
      </w:r>
      <w:r w:rsidR="00C3296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424E37">
        <w:rPr>
          <w:rFonts w:ascii="Times New Roman" w:hAnsi="Times New Roman"/>
          <w:bCs/>
          <w:sz w:val="24"/>
          <w:szCs w:val="24"/>
          <w:lang w:val="bg-BG"/>
        </w:rPr>
        <w:t>Хитрино</w:t>
      </w:r>
      <w:r w:rsidR="00C32964">
        <w:rPr>
          <w:rFonts w:ascii="Times New Roman" w:hAnsi="Times New Roman"/>
          <w:bCs/>
          <w:sz w:val="24"/>
          <w:szCs w:val="24"/>
          <w:lang w:val="bg-BG"/>
        </w:rPr>
        <w:t xml:space="preserve"> и към общината по своето седалище</w:t>
      </w:r>
      <w:r w:rsidRPr="008046C1">
        <w:rPr>
          <w:rFonts w:ascii="Times New Roman" w:hAnsi="Times New Roman"/>
          <w:bCs/>
          <w:sz w:val="24"/>
          <w:szCs w:val="24"/>
          <w:lang w:val="bg-BG"/>
        </w:rPr>
        <w:t xml:space="preserve"> по смисъла на Данъчно-осигурителния процесуален кодекс, установени с влязъл в сила акт на компетентен орган, освен ако не е допуснато разсрочване</w:t>
      </w:r>
      <w:r w:rsidR="002E7FCF">
        <w:rPr>
          <w:rFonts w:ascii="Times New Roman" w:hAnsi="Times New Roman"/>
          <w:bCs/>
          <w:sz w:val="24"/>
          <w:szCs w:val="24"/>
          <w:lang w:val="bg-BG"/>
        </w:rPr>
        <w:t xml:space="preserve"> или отсрочване на задълженията </w:t>
      </w:r>
      <w:r w:rsidR="002E7FCF" w:rsidRPr="002E7FCF">
        <w:rPr>
          <w:rFonts w:ascii="Times New Roman" w:hAnsi="Times New Roman"/>
          <w:bCs/>
          <w:i/>
          <w:sz w:val="24"/>
          <w:szCs w:val="24"/>
          <w:lang w:val="bg-BG"/>
        </w:rPr>
        <w:t>(доказва се с</w:t>
      </w:r>
      <w:r w:rsidR="00EB4D9A">
        <w:rPr>
          <w:rFonts w:ascii="Times New Roman" w:hAnsi="Times New Roman"/>
          <w:bCs/>
          <w:i/>
          <w:sz w:val="24"/>
          <w:szCs w:val="24"/>
          <w:lang w:val="bg-BG"/>
        </w:rPr>
        <w:t xml:space="preserve"> декларация Образец № 6</w:t>
      </w:r>
      <w:r w:rsidR="002E7FCF" w:rsidRPr="002E7FCF">
        <w:rPr>
          <w:rFonts w:ascii="Times New Roman" w:hAnsi="Times New Roman"/>
          <w:bCs/>
          <w:i/>
          <w:sz w:val="24"/>
          <w:szCs w:val="24"/>
          <w:lang w:val="bg-BG"/>
        </w:rPr>
        <w:t>)</w:t>
      </w:r>
      <w:r w:rsidR="00F858F4">
        <w:rPr>
          <w:rFonts w:ascii="Times New Roman" w:hAnsi="Times New Roman"/>
          <w:bCs/>
          <w:i/>
          <w:sz w:val="24"/>
          <w:szCs w:val="24"/>
          <w:lang w:val="bg-BG"/>
        </w:rPr>
        <w:t>;</w:t>
      </w:r>
    </w:p>
    <w:p w:rsidR="00F858F4" w:rsidRDefault="00000530" w:rsidP="00F858F4">
      <w:pPr>
        <w:pStyle w:val="a5"/>
        <w:numPr>
          <w:ilvl w:val="0"/>
          <w:numId w:val="10"/>
        </w:numPr>
        <w:jc w:val="both"/>
      </w:pPr>
      <w:r w:rsidRPr="00F858F4">
        <w:t>няма опит в обслужване на бюджетни организации</w:t>
      </w:r>
      <w:r w:rsidR="002E7FCF" w:rsidRPr="00F858F4">
        <w:t xml:space="preserve"> (</w:t>
      </w:r>
      <w:r w:rsidR="002E7FCF" w:rsidRPr="00F858F4">
        <w:rPr>
          <w:i/>
        </w:rPr>
        <w:t>доказва се с</w:t>
      </w:r>
      <w:r w:rsidR="00F858F4" w:rsidRPr="00F858F4">
        <w:rPr>
          <w:i/>
        </w:rPr>
        <w:t xml:space="preserve"> декларация Образец № </w:t>
      </w:r>
      <w:r w:rsidR="00EB4D9A">
        <w:rPr>
          <w:i/>
        </w:rPr>
        <w:t>5</w:t>
      </w:r>
      <w:r w:rsidR="00F858F4" w:rsidRPr="00F858F4">
        <w:rPr>
          <w:i/>
        </w:rPr>
        <w:t>)</w:t>
      </w:r>
      <w:r w:rsidR="00F858F4">
        <w:t>;</w:t>
      </w:r>
    </w:p>
    <w:p w:rsidR="002E7FCF" w:rsidRPr="00F858F4" w:rsidRDefault="00BA3AA5" w:rsidP="00F858F4">
      <w:pPr>
        <w:pStyle w:val="a5"/>
        <w:numPr>
          <w:ilvl w:val="0"/>
          <w:numId w:val="10"/>
        </w:numPr>
        <w:jc w:val="both"/>
      </w:pPr>
      <w:r>
        <w:t xml:space="preserve">поставя </w:t>
      </w:r>
      <w:r w:rsidRPr="00DE3B2F">
        <w:t xml:space="preserve">допълнителни условия по изпълнение на договора, </w:t>
      </w:r>
      <w:r w:rsidR="00F858F4" w:rsidRPr="004C56AA">
        <w:t>свързани със</w:t>
      </w:r>
      <w:r w:rsidR="00F858F4">
        <w:t xml:space="preserve"> </w:t>
      </w:r>
      <w:r w:rsidR="00F858F4" w:rsidRPr="004C56AA">
        <w:t xml:space="preserve">застраховка на кредита, представяне на запис на заповед, </w:t>
      </w:r>
      <w:r w:rsidR="00F858F4" w:rsidRPr="00DE3B2F">
        <w:t>учредяване на ипотека в полза на участника или трето лице</w:t>
      </w:r>
      <w:r w:rsidR="00F858F4">
        <w:t xml:space="preserve">, </w:t>
      </w:r>
      <w:r w:rsidR="00F858F4" w:rsidRPr="004C56AA">
        <w:t>такса ангажимент върху неусвоената част на кредита, такса управление, такси за предсрочно погасяване на кредита  и/или преминаване на сметките на общината за обслужване в поверената ми банка и други условия, утежняващи цената на кредита</w:t>
      </w:r>
      <w:r w:rsidR="00F858F4">
        <w:t xml:space="preserve"> </w:t>
      </w:r>
      <w:r w:rsidR="00F858F4" w:rsidRPr="00F858F4">
        <w:rPr>
          <w:i/>
        </w:rPr>
        <w:t>(доказва се с декларация в Образец № 3).</w:t>
      </w:r>
    </w:p>
    <w:p w:rsidR="00BA3AA5" w:rsidRPr="001E35F4" w:rsidRDefault="00BA3AA5" w:rsidP="00BA3AA5">
      <w:pPr>
        <w:pStyle w:val="a5"/>
        <w:jc w:val="both"/>
      </w:pPr>
    </w:p>
    <w:p w:rsidR="00000530" w:rsidRPr="00102523" w:rsidRDefault="002E7FCF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  <w:lang w:val="en-US"/>
        </w:rPr>
      </w:pPr>
      <w:r>
        <w:rPr>
          <w:b/>
        </w:rPr>
        <w:t>3</w:t>
      </w:r>
      <w:r w:rsidR="00000530" w:rsidRPr="00102523">
        <w:rPr>
          <w:b/>
        </w:rPr>
        <w:t>. Уведомяване при промяна на декларирани обстоятелства</w:t>
      </w:r>
    </w:p>
    <w:p w:rsidR="00000530" w:rsidRDefault="00000530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Участникът е длъжен в процеса на провеждане на процедурата да уведоми община </w:t>
      </w:r>
      <w:r w:rsidR="00BA3AA5">
        <w:rPr>
          <w:color w:val="000000"/>
        </w:rPr>
        <w:t xml:space="preserve"> </w:t>
      </w:r>
      <w:r w:rsidR="00424E37">
        <w:rPr>
          <w:color w:val="000000"/>
        </w:rPr>
        <w:t>Хитрино</w:t>
      </w:r>
      <w:r w:rsidR="00BA3AA5">
        <w:rPr>
          <w:color w:val="000000"/>
        </w:rPr>
        <w:t xml:space="preserve"> </w:t>
      </w:r>
      <w:r>
        <w:rPr>
          <w:color w:val="000000"/>
        </w:rPr>
        <w:t>за всички настъпили промени в декларираните обстоятелствата в 7-дневен срок от настъпването им.</w:t>
      </w:r>
    </w:p>
    <w:p w:rsidR="00000530" w:rsidRDefault="00000530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b/>
          <w:bCs/>
        </w:rPr>
      </w:pPr>
      <w:r>
        <w:rPr>
          <w:b/>
          <w:caps/>
        </w:rPr>
        <w:t>РАЗДЕЛ ІV</w:t>
      </w:r>
      <w:r>
        <w:rPr>
          <w:b/>
          <w:caps/>
          <w:lang w:val="ru-RU"/>
        </w:rPr>
        <w:t xml:space="preserve"> – </w:t>
      </w:r>
      <w:r>
        <w:rPr>
          <w:b/>
          <w:bCs/>
        </w:rPr>
        <w:t>УКАЗАНИЯ ЗА ПОДГОТОВКА НА ОФЕРТАТА</w:t>
      </w:r>
    </w:p>
    <w:p w:rsidR="00000530" w:rsidRDefault="00000530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1.Общи изисквания към офертите</w:t>
      </w:r>
    </w:p>
    <w:p w:rsidR="00000530" w:rsidRDefault="00000530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1.Участниците в процедурата трябва да подготвят своята оферта като се придържат точно към обявените от Община </w:t>
      </w:r>
      <w:r w:rsidR="00424E37">
        <w:rPr>
          <w:bCs/>
        </w:rPr>
        <w:t>Хитрино</w:t>
      </w:r>
      <w:r w:rsidR="004D5721">
        <w:rPr>
          <w:bCs/>
        </w:rPr>
        <w:t xml:space="preserve"> </w:t>
      </w:r>
      <w:r>
        <w:rPr>
          <w:bCs/>
        </w:rPr>
        <w:t>условия</w:t>
      </w:r>
      <w:r>
        <w:rPr>
          <w:bCs/>
          <w:lang w:val="ru-RU"/>
        </w:rPr>
        <w:t>,</w:t>
      </w:r>
      <w:r>
        <w:rPr>
          <w:bCs/>
        </w:rPr>
        <w:t xml:space="preserve"> пос</w:t>
      </w:r>
      <w:r w:rsidR="004D5721">
        <w:rPr>
          <w:bCs/>
        </w:rPr>
        <w:t>очени в настоящата документация и съгласно приложените Образци.</w:t>
      </w:r>
    </w:p>
    <w:p w:rsidR="00000530" w:rsidRDefault="00000530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</w:rPr>
        <w:lastRenderedPageBreak/>
        <w:t>2.Документите и данните в предложението се</w:t>
      </w:r>
      <w:r>
        <w:rPr>
          <w:bCs/>
          <w:color w:val="000000"/>
        </w:rPr>
        <w:t xml:space="preserve"> подписват само от лица с представителни функции: назовани в съдебната регистрация или ЕИК и/или упълномощени за това лица. Във втория случай се изисква да се представи нотариално заверено пълномощно за изпълнението на такива функции. </w:t>
      </w:r>
    </w:p>
    <w:p w:rsidR="00000530" w:rsidRDefault="00000530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3.Всички документи, съставящи офертата, които не се представят в оригинал, трябва да са заверени с гриф „Вярно с оригинала”, подпис на лицето/та, представляващ/и у</w:t>
      </w:r>
      <w:r w:rsidR="004D5721">
        <w:rPr>
          <w:bCs/>
          <w:color w:val="000000"/>
        </w:rPr>
        <w:t>частника и мокър</w:t>
      </w:r>
      <w:r>
        <w:rPr>
          <w:bCs/>
          <w:color w:val="000000"/>
        </w:rPr>
        <w:t xml:space="preserve"> печат. </w:t>
      </w:r>
    </w:p>
    <w:p w:rsidR="00000530" w:rsidRPr="00A51B96" w:rsidRDefault="00000530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i/>
          <w:strike/>
          <w:color w:val="000000"/>
        </w:rPr>
      </w:pPr>
      <w:r>
        <w:rPr>
          <w:bCs/>
          <w:color w:val="000000"/>
        </w:rPr>
        <w:t xml:space="preserve">4. Всички документи, свързани с офертата, трябва да бъдат на български език. Ако в офертата са включени документи на чужд език, същите трябва да са придружени от заверен превод на български език. </w:t>
      </w:r>
    </w:p>
    <w:p w:rsidR="00000530" w:rsidRDefault="00000530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5.Образците на документи в документацията за участие са задължителни за Участниците. Образците на документи следва да бъдат попълнени изцяло, с изключение на данните, които са </w:t>
      </w:r>
      <w:proofErr w:type="spellStart"/>
      <w:r>
        <w:rPr>
          <w:bCs/>
          <w:color w:val="000000"/>
        </w:rPr>
        <w:t>несъотносими</w:t>
      </w:r>
      <w:proofErr w:type="spellEnd"/>
      <w:r>
        <w:rPr>
          <w:bCs/>
          <w:color w:val="000000"/>
        </w:rPr>
        <w:t xml:space="preserve"> към офертата и/или съответния документ. </w:t>
      </w:r>
    </w:p>
    <w:p w:rsidR="00000530" w:rsidRDefault="00000530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6.Всички разходи по подготовката и представянето на офертата са за сметка на участника. В случай, че участникът не бъде класиран, Община </w:t>
      </w:r>
      <w:r w:rsidR="00533F19">
        <w:rPr>
          <w:color w:val="000000"/>
        </w:rPr>
        <w:t xml:space="preserve"> </w:t>
      </w:r>
      <w:r w:rsidR="00424E37">
        <w:rPr>
          <w:color w:val="000000"/>
        </w:rPr>
        <w:t>Хитрино</w:t>
      </w:r>
      <w:r w:rsidR="00533F19">
        <w:rPr>
          <w:color w:val="000000"/>
        </w:rPr>
        <w:t xml:space="preserve"> </w:t>
      </w:r>
      <w:r>
        <w:rPr>
          <w:color w:val="000000"/>
        </w:rPr>
        <w:t>не носи отговорност за извършените от участника разходи по подготовката на офертата.</w:t>
      </w:r>
    </w:p>
    <w:p w:rsidR="00000530" w:rsidRDefault="00000530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color w:val="000000"/>
        </w:rPr>
        <w:t xml:space="preserve">7.Община </w:t>
      </w:r>
      <w:r w:rsidR="00533F19">
        <w:rPr>
          <w:color w:val="000000"/>
        </w:rPr>
        <w:t xml:space="preserve"> </w:t>
      </w:r>
      <w:r w:rsidR="00424E37">
        <w:rPr>
          <w:color w:val="000000"/>
        </w:rPr>
        <w:t>Хитрино</w:t>
      </w:r>
      <w:r w:rsidR="00533F19">
        <w:rPr>
          <w:color w:val="000000"/>
        </w:rPr>
        <w:t xml:space="preserve"> </w:t>
      </w:r>
      <w:r>
        <w:rPr>
          <w:color w:val="000000"/>
        </w:rPr>
        <w:t>си запазва правото в случай на съмнение в автентичността на представени копия от документи да изиска от участника оригиналите или нотариално заверени копия на същите.</w:t>
      </w: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b/>
          <w:color w:val="000000"/>
        </w:rPr>
      </w:pPr>
      <w:r>
        <w:rPr>
          <w:b/>
          <w:color w:val="000000"/>
        </w:rPr>
        <w:t>2. Съдържание на офертата и изисквания към документите</w:t>
      </w:r>
    </w:p>
    <w:p w:rsidR="00000530" w:rsidRDefault="00000530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  <w:lang w:val="en-US"/>
        </w:rPr>
      </w:pPr>
      <w:r>
        <w:rPr>
          <w:bCs/>
          <w:color w:val="000000"/>
        </w:rPr>
        <w:t>Всяка оферт</w:t>
      </w:r>
      <w:r w:rsidR="00533F19">
        <w:rPr>
          <w:bCs/>
          <w:color w:val="000000"/>
        </w:rPr>
        <w:t>а трябва да бъде поставена в непрозрачна</w:t>
      </w:r>
      <w:r>
        <w:rPr>
          <w:bCs/>
          <w:color w:val="000000"/>
        </w:rPr>
        <w:t xml:space="preserve"> и с ненарушена цялост</w:t>
      </w:r>
      <w:r w:rsidR="00533F19">
        <w:rPr>
          <w:bCs/>
          <w:color w:val="000000"/>
        </w:rPr>
        <w:t xml:space="preserve"> опаковка, коя</w:t>
      </w:r>
      <w:r>
        <w:rPr>
          <w:bCs/>
          <w:color w:val="000000"/>
        </w:rPr>
        <w:t>то да съдържа съответните документи:</w:t>
      </w:r>
    </w:p>
    <w:p w:rsidR="00000530" w:rsidRPr="001E35F4" w:rsidRDefault="00000530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  <w:lang w:val="en-US"/>
        </w:rPr>
      </w:pPr>
    </w:p>
    <w:tbl>
      <w:tblPr>
        <w:tblW w:w="10200" w:type="dxa"/>
        <w:tblLayout w:type="fixed"/>
        <w:tblLook w:val="01E0"/>
      </w:tblPr>
      <w:tblGrid>
        <w:gridCol w:w="567"/>
        <w:gridCol w:w="3966"/>
        <w:gridCol w:w="253"/>
        <w:gridCol w:w="456"/>
        <w:gridCol w:w="4958"/>
      </w:tblGrid>
      <w:tr w:rsidR="00000530" w:rsidTr="0021193A">
        <w:tc>
          <w:tcPr>
            <w:tcW w:w="567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966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Изискуеми документи</w:t>
            </w:r>
          </w:p>
        </w:tc>
        <w:tc>
          <w:tcPr>
            <w:tcW w:w="709" w:type="dxa"/>
            <w:gridSpan w:val="2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4958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Изисквания към документите</w:t>
            </w:r>
          </w:p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  <w:tab w:val="left" w:pos="4602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(минимални изисквания за подбор)</w:t>
            </w:r>
          </w:p>
        </w:tc>
      </w:tr>
      <w:tr w:rsidR="00000530" w:rsidTr="0021193A">
        <w:tc>
          <w:tcPr>
            <w:tcW w:w="10200" w:type="dxa"/>
            <w:gridSpan w:val="5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b/>
                <w:color w:val="000000"/>
              </w:rPr>
            </w:pPr>
          </w:p>
        </w:tc>
      </w:tr>
      <w:tr w:rsidR="00000530" w:rsidTr="0021193A">
        <w:tc>
          <w:tcPr>
            <w:tcW w:w="10200" w:type="dxa"/>
            <w:gridSpan w:val="5"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b/>
                <w:color w:val="000000"/>
              </w:rPr>
            </w:pPr>
          </w:p>
        </w:tc>
      </w:tr>
      <w:tr w:rsidR="00000530" w:rsidTr="0021193A">
        <w:tc>
          <w:tcPr>
            <w:tcW w:w="567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4219" w:type="dxa"/>
            <w:gridSpan w:val="2"/>
          </w:tcPr>
          <w:p w:rsidR="00000530" w:rsidRDefault="00110DF6" w:rsidP="0021193A">
            <w:pPr>
              <w:tabs>
                <w:tab w:val="left" w:pos="540"/>
                <w:tab w:val="left" w:pos="720"/>
              </w:tabs>
              <w:ind w:right="-7"/>
              <w:jc w:val="both"/>
            </w:pPr>
            <w:r>
              <w:rPr>
                <w:bCs/>
                <w:color w:val="000000"/>
                <w:lang w:val="ru-RU"/>
              </w:rPr>
              <w:t>Образец №</w:t>
            </w:r>
            <w:r>
              <w:rPr>
                <w:bCs/>
                <w:color w:val="000000"/>
                <w:lang w:val="en-US"/>
              </w:rPr>
              <w:t>1</w:t>
            </w:r>
            <w:r>
              <w:rPr>
                <w:bCs/>
                <w:color w:val="000000"/>
                <w:lang w:val="ru-RU"/>
              </w:rPr>
              <w:t xml:space="preserve">- </w:t>
            </w:r>
            <w:r w:rsidR="00000530">
              <w:t xml:space="preserve">Представяне на участника, с посочване на единен идентификационен код по чл. 23 от Закона за търговския регистър, БУЛСТАТ и/или друга идентифицираща информация в съответствие със законодателството на държавата, в която участникът е установен, както и адрес, включително електронен, </w:t>
            </w:r>
            <w:proofErr w:type="gramStart"/>
            <w:r w:rsidR="00000530">
              <w:t>за</w:t>
            </w:r>
            <w:proofErr w:type="gramEnd"/>
            <w:r w:rsidR="00000530">
              <w:t xml:space="preserve"> кореспонденция при провеждането на процедурата</w:t>
            </w:r>
            <w:r>
              <w:t>;</w:t>
            </w:r>
          </w:p>
          <w:p w:rsidR="00000530" w:rsidRDefault="00000530" w:rsidP="00110DF6">
            <w:pPr>
              <w:tabs>
                <w:tab w:val="left" w:pos="142"/>
                <w:tab w:val="left" w:pos="567"/>
                <w:tab w:val="left" w:pos="709"/>
              </w:tabs>
              <w:rPr>
                <w:i/>
                <w:color w:val="000000"/>
              </w:rPr>
            </w:pPr>
            <w:r>
              <w:rPr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456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rPr>
                <w:color w:val="000000"/>
              </w:rPr>
            </w:pPr>
          </w:p>
        </w:tc>
        <w:tc>
          <w:tcPr>
            <w:tcW w:w="4958" w:type="dxa"/>
            <w:hideMark/>
          </w:tcPr>
          <w:p w:rsidR="00000530" w:rsidRDefault="00000530" w:rsidP="00160846">
            <w:pPr>
              <w:tabs>
                <w:tab w:val="left" w:pos="142"/>
                <w:tab w:val="left" w:pos="567"/>
                <w:tab w:val="left" w:pos="709"/>
              </w:tabs>
              <w:rPr>
                <w:color w:val="000000"/>
              </w:rPr>
            </w:pPr>
            <w:r>
              <w:rPr>
                <w:color w:val="000000"/>
              </w:rPr>
              <w:t>- в оригинал с подпис и</w:t>
            </w:r>
            <w:r w:rsidR="00160846">
              <w:rPr>
                <w:color w:val="000000"/>
              </w:rPr>
              <w:t xml:space="preserve"> мокър</w:t>
            </w:r>
            <w:r>
              <w:rPr>
                <w:color w:val="000000"/>
              </w:rPr>
              <w:t xml:space="preserve"> печат</w:t>
            </w:r>
          </w:p>
        </w:tc>
      </w:tr>
      <w:tr w:rsidR="00000530" w:rsidTr="0021193A">
        <w:trPr>
          <w:trHeight w:val="590"/>
        </w:trPr>
        <w:tc>
          <w:tcPr>
            <w:tcW w:w="567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219" w:type="dxa"/>
            <w:gridSpan w:val="2"/>
            <w:hideMark/>
          </w:tcPr>
          <w:p w:rsidR="00000530" w:rsidRDefault="00110DF6" w:rsidP="00110DF6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lang w:val="ru-RU"/>
              </w:rPr>
              <w:t xml:space="preserve">Образец №2- </w:t>
            </w:r>
            <w:proofErr w:type="spellStart"/>
            <w:r w:rsidR="00000530">
              <w:rPr>
                <w:bCs/>
                <w:color w:val="000000"/>
                <w:lang w:val="ru-RU"/>
              </w:rPr>
              <w:t>Списък</w:t>
            </w:r>
            <w:proofErr w:type="spellEnd"/>
            <w:r w:rsidR="00000530">
              <w:rPr>
                <w:bCs/>
                <w:color w:val="000000"/>
                <w:lang w:val="ru-RU"/>
              </w:rPr>
              <w:t xml:space="preserve"> на </w:t>
            </w:r>
            <w:proofErr w:type="spellStart"/>
            <w:r w:rsidR="00000530">
              <w:rPr>
                <w:bCs/>
                <w:color w:val="000000"/>
                <w:lang w:val="ru-RU"/>
              </w:rPr>
              <w:t>документите</w:t>
            </w:r>
            <w:proofErr w:type="spellEnd"/>
            <w:r w:rsidR="00000530">
              <w:rPr>
                <w:bCs/>
                <w:color w:val="000000"/>
                <w:lang w:val="ru-RU"/>
              </w:rPr>
              <w:t xml:space="preserve">, </w:t>
            </w:r>
            <w:proofErr w:type="spellStart"/>
            <w:r w:rsidR="00000530">
              <w:rPr>
                <w:bCs/>
                <w:color w:val="000000"/>
                <w:lang w:val="ru-RU"/>
              </w:rPr>
              <w:t>съдържащи</w:t>
            </w:r>
            <w:proofErr w:type="spellEnd"/>
            <w:r w:rsidR="00000530">
              <w:rPr>
                <w:bCs/>
                <w:color w:val="000000"/>
                <w:lang w:val="ru-RU"/>
              </w:rPr>
              <w:t xml:space="preserve"> се в </w:t>
            </w:r>
            <w:proofErr w:type="spellStart"/>
            <w:r w:rsidR="00000530">
              <w:rPr>
                <w:bCs/>
                <w:color w:val="000000"/>
                <w:lang w:val="ru-RU"/>
              </w:rPr>
              <w:t>офертата</w:t>
            </w:r>
            <w:proofErr w:type="spellEnd"/>
            <w:r w:rsidR="00000530">
              <w:rPr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456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rPr>
                <w:color w:val="000000"/>
              </w:rPr>
            </w:pPr>
          </w:p>
        </w:tc>
        <w:tc>
          <w:tcPr>
            <w:tcW w:w="4958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rPr>
                <w:color w:val="000000"/>
              </w:rPr>
            </w:pPr>
            <w:r>
              <w:rPr>
                <w:color w:val="000000"/>
              </w:rPr>
              <w:t>- в оригинал с подпис и</w:t>
            </w:r>
            <w:r w:rsidR="00110DF6">
              <w:rPr>
                <w:color w:val="000000"/>
              </w:rPr>
              <w:t xml:space="preserve"> мокър</w:t>
            </w:r>
            <w:r>
              <w:rPr>
                <w:color w:val="000000"/>
              </w:rPr>
              <w:t xml:space="preserve"> печат</w:t>
            </w:r>
          </w:p>
          <w:p w:rsidR="00000530" w:rsidRDefault="00000530" w:rsidP="00110DF6">
            <w:pPr>
              <w:tabs>
                <w:tab w:val="left" w:pos="142"/>
                <w:tab w:val="left" w:pos="567"/>
                <w:tab w:val="left" w:pos="70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да съдържа </w:t>
            </w:r>
            <w:r w:rsidR="00C32964">
              <w:rPr>
                <w:color w:val="000000"/>
              </w:rPr>
              <w:t xml:space="preserve">описание на </w:t>
            </w:r>
            <w:r>
              <w:rPr>
                <w:color w:val="000000"/>
              </w:rPr>
              <w:t>всички документи</w:t>
            </w:r>
            <w:r>
              <w:rPr>
                <w:b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bCs/>
                <w:color w:val="000000"/>
                <w:lang w:val="ru-RU"/>
              </w:rPr>
              <w:t>съдържащи</w:t>
            </w:r>
            <w:proofErr w:type="spellEnd"/>
            <w:r>
              <w:rPr>
                <w:bCs/>
                <w:color w:val="000000"/>
                <w:lang w:val="ru-RU"/>
              </w:rPr>
              <w:t xml:space="preserve"> се в </w:t>
            </w:r>
            <w:r>
              <w:rPr>
                <w:color w:val="000000"/>
              </w:rPr>
              <w:t>офертата на участника</w:t>
            </w:r>
          </w:p>
          <w:p w:rsidR="00110DF6" w:rsidRDefault="00110DF6" w:rsidP="00110DF6">
            <w:pPr>
              <w:tabs>
                <w:tab w:val="left" w:pos="142"/>
                <w:tab w:val="left" w:pos="567"/>
                <w:tab w:val="left" w:pos="709"/>
              </w:tabs>
              <w:rPr>
                <w:color w:val="000000"/>
              </w:rPr>
            </w:pPr>
          </w:p>
        </w:tc>
      </w:tr>
      <w:tr w:rsidR="00000530" w:rsidTr="0021193A">
        <w:trPr>
          <w:trHeight w:val="610"/>
        </w:trPr>
        <w:tc>
          <w:tcPr>
            <w:tcW w:w="567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219" w:type="dxa"/>
            <w:gridSpan w:val="2"/>
            <w:hideMark/>
          </w:tcPr>
          <w:p w:rsidR="00000530" w:rsidRPr="001E35F4" w:rsidRDefault="00110DF6" w:rsidP="0021193A">
            <w:pPr>
              <w:tabs>
                <w:tab w:val="left" w:pos="142"/>
                <w:tab w:val="left" w:pos="567"/>
                <w:tab w:val="left" w:pos="709"/>
              </w:tabs>
              <w:rPr>
                <w:color w:val="000000"/>
                <w:lang w:val="en-US"/>
              </w:rPr>
            </w:pPr>
            <w:r>
              <w:rPr>
                <w:color w:val="000000"/>
              </w:rPr>
              <w:t>Образец №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 xml:space="preserve">- Оферта </w:t>
            </w:r>
          </w:p>
          <w:p w:rsidR="00000530" w:rsidRDefault="00000530" w:rsidP="0021193A">
            <w:pPr>
              <w:tabs>
                <w:tab w:val="left" w:pos="540"/>
                <w:tab w:val="left" w:pos="720"/>
              </w:tabs>
              <w:ind w:right="-7"/>
              <w:jc w:val="both"/>
              <w:rPr>
                <w:lang w:val="en-US"/>
              </w:rPr>
            </w:pPr>
          </w:p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</w:p>
        </w:tc>
        <w:tc>
          <w:tcPr>
            <w:tcW w:w="456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rPr>
                <w:color w:val="000000"/>
              </w:rPr>
            </w:pPr>
          </w:p>
        </w:tc>
        <w:tc>
          <w:tcPr>
            <w:tcW w:w="4958" w:type="dxa"/>
            <w:hideMark/>
          </w:tcPr>
          <w:p w:rsidR="00000530" w:rsidRDefault="00000530" w:rsidP="00110DF6">
            <w:pPr>
              <w:tabs>
                <w:tab w:val="left" w:pos="142"/>
                <w:tab w:val="left" w:pos="567"/>
                <w:tab w:val="left" w:pos="70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в оригинал с подпис и </w:t>
            </w:r>
            <w:r w:rsidR="00110DF6">
              <w:rPr>
                <w:color w:val="000000"/>
              </w:rPr>
              <w:t xml:space="preserve">мокър </w:t>
            </w:r>
            <w:r>
              <w:rPr>
                <w:color w:val="000000"/>
              </w:rPr>
              <w:t>печат</w:t>
            </w:r>
          </w:p>
        </w:tc>
      </w:tr>
      <w:tr w:rsidR="00000530" w:rsidTr="0021193A">
        <w:trPr>
          <w:trHeight w:val="610"/>
        </w:trPr>
        <w:tc>
          <w:tcPr>
            <w:tcW w:w="567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219" w:type="dxa"/>
            <w:gridSpan w:val="2"/>
            <w:hideMark/>
          </w:tcPr>
          <w:p w:rsidR="00000530" w:rsidRDefault="00110DF6" w:rsidP="00110DF6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Образец №4- </w:t>
            </w:r>
            <w:r w:rsidR="00000530">
              <w:rPr>
                <w:bCs/>
                <w:color w:val="000000"/>
              </w:rPr>
              <w:t>Декларация</w:t>
            </w:r>
            <w:r w:rsidR="00000530">
              <w:rPr>
                <w:b/>
              </w:rPr>
              <w:t xml:space="preserve"> </w:t>
            </w:r>
          </w:p>
        </w:tc>
        <w:tc>
          <w:tcPr>
            <w:tcW w:w="456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rPr>
                <w:color w:val="000000"/>
              </w:rPr>
            </w:pPr>
          </w:p>
        </w:tc>
        <w:tc>
          <w:tcPr>
            <w:tcW w:w="4958" w:type="dxa"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оригинал с подпис и </w:t>
            </w:r>
            <w:r w:rsidR="00110DF6">
              <w:rPr>
                <w:color w:val="000000"/>
              </w:rPr>
              <w:t xml:space="preserve">мокър </w:t>
            </w:r>
            <w:r>
              <w:rPr>
                <w:color w:val="000000"/>
              </w:rPr>
              <w:t>печат</w:t>
            </w:r>
          </w:p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jc w:val="both"/>
              <w:rPr>
                <w:color w:val="000000"/>
              </w:rPr>
            </w:pPr>
          </w:p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jc w:val="both"/>
              <w:rPr>
                <w:color w:val="000000"/>
              </w:rPr>
            </w:pPr>
          </w:p>
        </w:tc>
      </w:tr>
      <w:tr w:rsidR="00000530" w:rsidTr="0021193A">
        <w:tc>
          <w:tcPr>
            <w:tcW w:w="567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</w:p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</w:p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4219" w:type="dxa"/>
            <w:gridSpan w:val="2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Пълномощно на лицето, подписващо </w:t>
            </w:r>
            <w:r>
              <w:rPr>
                <w:bCs/>
                <w:color w:val="000000"/>
              </w:rPr>
              <w:lastRenderedPageBreak/>
              <w:t xml:space="preserve">предложението на Участника и цялата свързана с него документация </w:t>
            </w:r>
          </w:p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ru-RU"/>
              </w:rPr>
            </w:pPr>
          </w:p>
        </w:tc>
        <w:tc>
          <w:tcPr>
            <w:tcW w:w="456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rPr>
                <w:color w:val="000000"/>
              </w:rPr>
            </w:pPr>
          </w:p>
        </w:tc>
        <w:tc>
          <w:tcPr>
            <w:tcW w:w="4958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заверено нотариално </w:t>
            </w:r>
          </w:p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rPr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lastRenderedPageBreak/>
              <w:t>Забележка: представя се само ако това лице не е законен представител.</w:t>
            </w:r>
          </w:p>
        </w:tc>
      </w:tr>
      <w:tr w:rsidR="00000530" w:rsidTr="0021193A">
        <w:tc>
          <w:tcPr>
            <w:tcW w:w="567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4219" w:type="dxa"/>
            <w:gridSpan w:val="2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</w:rPr>
              <w:t>Лиценз за осъществяване на банкова дейност.</w:t>
            </w:r>
          </w:p>
        </w:tc>
        <w:tc>
          <w:tcPr>
            <w:tcW w:w="456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rPr>
                <w:color w:val="000000"/>
                <w:lang w:val="ru-RU"/>
              </w:rPr>
            </w:pPr>
          </w:p>
        </w:tc>
        <w:tc>
          <w:tcPr>
            <w:tcW w:w="4958" w:type="dxa"/>
            <w:hideMark/>
          </w:tcPr>
          <w:p w:rsidR="00000530" w:rsidRDefault="00000530" w:rsidP="00110DF6">
            <w:pPr>
              <w:tabs>
                <w:tab w:val="left" w:pos="142"/>
                <w:tab w:val="left" w:pos="567"/>
                <w:tab w:val="left" w:pos="70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заверено копие с гриф „вярно с оригинала” с подпис и </w:t>
            </w:r>
            <w:r w:rsidR="00110DF6">
              <w:rPr>
                <w:color w:val="000000"/>
              </w:rPr>
              <w:t xml:space="preserve">мокър </w:t>
            </w:r>
            <w:r>
              <w:rPr>
                <w:color w:val="000000"/>
              </w:rPr>
              <w:t xml:space="preserve">печат </w:t>
            </w:r>
          </w:p>
        </w:tc>
      </w:tr>
      <w:tr w:rsidR="00000530" w:rsidTr="0021193A">
        <w:tc>
          <w:tcPr>
            <w:tcW w:w="567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4219" w:type="dxa"/>
            <w:gridSpan w:val="2"/>
          </w:tcPr>
          <w:p w:rsidR="00000530" w:rsidRDefault="00000530" w:rsidP="0021193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56" w:type="dxa"/>
            <w:hideMark/>
          </w:tcPr>
          <w:p w:rsidR="00000530" w:rsidRDefault="00000530" w:rsidP="0021193A">
            <w:pPr>
              <w:tabs>
                <w:tab w:val="left" w:pos="709"/>
              </w:tabs>
              <w:jc w:val="both"/>
              <w:rPr>
                <w:color w:val="000000"/>
              </w:rPr>
            </w:pPr>
          </w:p>
        </w:tc>
        <w:tc>
          <w:tcPr>
            <w:tcW w:w="4958" w:type="dxa"/>
          </w:tcPr>
          <w:p w:rsidR="00000530" w:rsidRDefault="00000530" w:rsidP="0021193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</w:rPr>
            </w:pPr>
          </w:p>
        </w:tc>
      </w:tr>
      <w:tr w:rsidR="00000530" w:rsidTr="0021193A">
        <w:tc>
          <w:tcPr>
            <w:tcW w:w="567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4219" w:type="dxa"/>
            <w:gridSpan w:val="2"/>
            <w:hideMark/>
          </w:tcPr>
          <w:p w:rsidR="00000530" w:rsidRPr="00D541BF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456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58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rPr>
                <w:color w:val="000000"/>
              </w:rPr>
            </w:pPr>
          </w:p>
        </w:tc>
      </w:tr>
      <w:tr w:rsidR="00000530" w:rsidTr="0021193A">
        <w:tc>
          <w:tcPr>
            <w:tcW w:w="567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4219" w:type="dxa"/>
            <w:gridSpan w:val="2"/>
            <w:hideMark/>
          </w:tcPr>
          <w:p w:rsidR="00000530" w:rsidRPr="00D541BF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456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58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rPr>
                <w:color w:val="000000"/>
              </w:rPr>
            </w:pPr>
          </w:p>
        </w:tc>
      </w:tr>
      <w:tr w:rsidR="00000530" w:rsidTr="0021193A">
        <w:tc>
          <w:tcPr>
            <w:tcW w:w="567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4219" w:type="dxa"/>
            <w:gridSpan w:val="2"/>
            <w:hideMark/>
          </w:tcPr>
          <w:p w:rsidR="00000530" w:rsidRPr="00D541BF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456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58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rPr>
                <w:color w:val="000000"/>
              </w:rPr>
            </w:pPr>
          </w:p>
        </w:tc>
      </w:tr>
      <w:tr w:rsidR="00000530" w:rsidTr="0021193A">
        <w:tc>
          <w:tcPr>
            <w:tcW w:w="567" w:type="dxa"/>
          </w:tcPr>
          <w:p w:rsidR="00000530" w:rsidRPr="001A22B7" w:rsidRDefault="00D56F38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00530" w:rsidRPr="001A22B7">
              <w:rPr>
                <w:color w:val="000000"/>
              </w:rPr>
              <w:t>.</w:t>
            </w:r>
          </w:p>
        </w:tc>
        <w:tc>
          <w:tcPr>
            <w:tcW w:w="4219" w:type="dxa"/>
            <w:gridSpan w:val="2"/>
          </w:tcPr>
          <w:p w:rsidR="00000530" w:rsidRPr="001A22B7" w:rsidRDefault="00110DF6" w:rsidP="00110DF6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aps/>
                <w:color w:val="000000"/>
              </w:rPr>
            </w:pPr>
            <w:r w:rsidRPr="001A22B7">
              <w:t>Образец №</w:t>
            </w:r>
            <w:r w:rsidR="00EB4D9A">
              <w:t>5</w:t>
            </w:r>
            <w:r>
              <w:t xml:space="preserve">- </w:t>
            </w:r>
            <w:r w:rsidR="00000530" w:rsidRPr="001A22B7">
              <w:t>Декларация, че участникът има опит в обслужване на бюджет</w:t>
            </w:r>
            <w:r w:rsidR="00000530">
              <w:t>ни организации</w:t>
            </w:r>
          </w:p>
        </w:tc>
        <w:tc>
          <w:tcPr>
            <w:tcW w:w="456" w:type="dxa"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58" w:type="dxa"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в оригинал с подпис и </w:t>
            </w:r>
            <w:r w:rsidR="00110DF6">
              <w:rPr>
                <w:color w:val="000000"/>
              </w:rPr>
              <w:t xml:space="preserve">мокър </w:t>
            </w:r>
            <w:r>
              <w:rPr>
                <w:color w:val="000000"/>
              </w:rPr>
              <w:t>печат</w:t>
            </w:r>
          </w:p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rPr>
                <w:color w:val="000000"/>
              </w:rPr>
            </w:pPr>
          </w:p>
        </w:tc>
      </w:tr>
      <w:tr w:rsidR="00000530" w:rsidTr="0021193A">
        <w:tc>
          <w:tcPr>
            <w:tcW w:w="567" w:type="dxa"/>
            <w:hideMark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4219" w:type="dxa"/>
            <w:gridSpan w:val="2"/>
            <w:hideMark/>
          </w:tcPr>
          <w:p w:rsidR="00000530" w:rsidRPr="00792DEB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C00000"/>
                <w:highlight w:val="yellow"/>
              </w:rPr>
            </w:pPr>
          </w:p>
        </w:tc>
        <w:tc>
          <w:tcPr>
            <w:tcW w:w="456" w:type="dxa"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rPr>
                <w:color w:val="000000"/>
              </w:rPr>
            </w:pPr>
          </w:p>
        </w:tc>
        <w:tc>
          <w:tcPr>
            <w:tcW w:w="4958" w:type="dxa"/>
          </w:tcPr>
          <w:p w:rsidR="00000530" w:rsidRDefault="00000530" w:rsidP="0021193A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000530" w:rsidTr="0021193A">
        <w:tc>
          <w:tcPr>
            <w:tcW w:w="567" w:type="dxa"/>
          </w:tcPr>
          <w:p w:rsidR="00000530" w:rsidRDefault="00D56F38" w:rsidP="0021193A">
            <w:pPr>
              <w:tabs>
                <w:tab w:val="left" w:pos="142"/>
                <w:tab w:val="left" w:pos="567"/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00530">
              <w:rPr>
                <w:color w:val="000000"/>
              </w:rPr>
              <w:t>.</w:t>
            </w:r>
          </w:p>
        </w:tc>
        <w:tc>
          <w:tcPr>
            <w:tcW w:w="4219" w:type="dxa"/>
            <w:gridSpan w:val="2"/>
          </w:tcPr>
          <w:p w:rsidR="00000530" w:rsidRPr="001A22B7" w:rsidRDefault="006C7A55" w:rsidP="000C2CAA">
            <w:pPr>
              <w:tabs>
                <w:tab w:val="left" w:pos="142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1A22B7">
              <w:t>Образец №</w:t>
            </w:r>
            <w:r w:rsidR="00EB4D9A">
              <w:t>6</w:t>
            </w:r>
            <w:r>
              <w:t xml:space="preserve">- </w:t>
            </w:r>
            <w:r w:rsidR="00000530" w:rsidRPr="001A22B7">
              <w:t xml:space="preserve">Декларация, че участникът </w:t>
            </w:r>
            <w:r w:rsidR="00000530">
              <w:t>няма парични задължения към община</w:t>
            </w:r>
            <w:r w:rsidR="00110DF6">
              <w:t xml:space="preserve"> </w:t>
            </w:r>
            <w:r w:rsidR="000C2CAA">
              <w:t>Хитрино</w:t>
            </w:r>
            <w:r w:rsidR="00C32964">
              <w:t xml:space="preserve"> </w:t>
            </w:r>
            <w:r w:rsidR="00F954D1">
              <w:t>и</w:t>
            </w:r>
            <w:r w:rsidR="00C32964">
              <w:t xml:space="preserve"> към общината по седалището си</w:t>
            </w:r>
            <w:r w:rsidR="00F954D1">
              <w:t xml:space="preserve"> или че има такива, но издължаването на същите е отсрочено/разсрочено </w:t>
            </w:r>
          </w:p>
        </w:tc>
        <w:tc>
          <w:tcPr>
            <w:tcW w:w="456" w:type="dxa"/>
          </w:tcPr>
          <w:p w:rsidR="00000530" w:rsidRDefault="00000530" w:rsidP="0021193A">
            <w:pPr>
              <w:tabs>
                <w:tab w:val="left" w:pos="142"/>
                <w:tab w:val="left" w:pos="567"/>
                <w:tab w:val="left" w:pos="709"/>
              </w:tabs>
              <w:rPr>
                <w:color w:val="000000"/>
              </w:rPr>
            </w:pPr>
          </w:p>
        </w:tc>
        <w:tc>
          <w:tcPr>
            <w:tcW w:w="4958" w:type="dxa"/>
          </w:tcPr>
          <w:p w:rsidR="00000530" w:rsidRDefault="006C7A55" w:rsidP="0021193A">
            <w:pPr>
              <w:tabs>
                <w:tab w:val="left" w:pos="142"/>
                <w:tab w:val="left" w:pos="567"/>
                <w:tab w:val="left" w:pos="709"/>
              </w:tabs>
              <w:rPr>
                <w:color w:val="000000"/>
              </w:rPr>
            </w:pPr>
            <w:r>
              <w:rPr>
                <w:color w:val="000000"/>
              </w:rPr>
              <w:t>- в оригинал с подпис и мокър</w:t>
            </w:r>
            <w:r w:rsidR="00000530">
              <w:rPr>
                <w:color w:val="000000"/>
              </w:rPr>
              <w:t xml:space="preserve"> печат</w:t>
            </w:r>
          </w:p>
          <w:p w:rsidR="00000530" w:rsidRDefault="00F954D1" w:rsidP="0021193A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- при наличие на задължения се представят доказателства за размера на задълженията, както и за тяхното разсрочване/отсрочване, в оригинал или официално заверен препис, с подпис и мокър печат</w:t>
            </w:r>
          </w:p>
        </w:tc>
      </w:tr>
    </w:tbl>
    <w:p w:rsidR="00000530" w:rsidRPr="00183213" w:rsidRDefault="00000530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000530" w:rsidRDefault="00183213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>3</w:t>
      </w:r>
      <w:r w:rsidR="00000530">
        <w:rPr>
          <w:b/>
          <w:bCs/>
          <w:color w:val="000000"/>
        </w:rPr>
        <w:t>. Разяснения по документацията за участие</w:t>
      </w:r>
    </w:p>
    <w:p w:rsidR="00000530" w:rsidRDefault="00000530" w:rsidP="00000530">
      <w:pPr>
        <w:pStyle w:val="m"/>
        <w:spacing w:before="0" w:beforeAutospacing="0" w:after="0" w:afterAutospacing="0"/>
        <w:jc w:val="both"/>
      </w:pPr>
      <w:r>
        <w:t xml:space="preserve">1.Лицата може да поискат писмено от Община </w:t>
      </w:r>
      <w:r w:rsidR="005A6813">
        <w:t xml:space="preserve"> </w:t>
      </w:r>
      <w:r w:rsidR="000C2CAA">
        <w:t>Хитрино</w:t>
      </w:r>
      <w:r w:rsidR="005A6813">
        <w:t xml:space="preserve"> </w:t>
      </w:r>
      <w:r>
        <w:t xml:space="preserve">разяснения по документацията за участие до 10 работни дни от публикуването на обявата на интернет страницата на общината. </w:t>
      </w:r>
    </w:p>
    <w:p w:rsidR="00000530" w:rsidRDefault="00000530" w:rsidP="00000530">
      <w:pPr>
        <w:pStyle w:val="m"/>
        <w:spacing w:before="0" w:beforeAutospacing="0" w:after="0" w:afterAutospacing="0"/>
        <w:jc w:val="both"/>
      </w:pPr>
      <w:r>
        <w:t>2.Разясненията се публикуват на интернет страницата на общината</w:t>
      </w:r>
      <w:r w:rsidR="0012350D">
        <w:t xml:space="preserve"> в 7-дневен срок от постъпване на искането за разяснения</w:t>
      </w:r>
      <w:r>
        <w:t>.</w:t>
      </w:r>
    </w:p>
    <w:p w:rsidR="00000530" w:rsidRPr="005D64F4" w:rsidRDefault="00183213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000530" w:rsidRPr="005D64F4">
        <w:rPr>
          <w:b/>
          <w:bCs/>
          <w:color w:val="000000"/>
        </w:rPr>
        <w:t xml:space="preserve">. Комуникация между </w:t>
      </w:r>
      <w:r w:rsidR="0012350D">
        <w:rPr>
          <w:b/>
          <w:bCs/>
          <w:color w:val="000000"/>
        </w:rPr>
        <w:t xml:space="preserve">Община </w:t>
      </w:r>
      <w:r w:rsidR="000C2CAA">
        <w:rPr>
          <w:b/>
          <w:bCs/>
          <w:color w:val="000000"/>
        </w:rPr>
        <w:t>Хитрино</w:t>
      </w:r>
      <w:r w:rsidR="00000530" w:rsidRPr="005D64F4">
        <w:rPr>
          <w:b/>
          <w:bCs/>
          <w:color w:val="000000"/>
        </w:rPr>
        <w:t xml:space="preserve"> и участниците </w:t>
      </w:r>
    </w:p>
    <w:p w:rsidR="00683043" w:rsidRDefault="00000530" w:rsidP="00683043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5D64F4">
        <w:rPr>
          <w:bCs/>
          <w:color w:val="000000"/>
        </w:rPr>
        <w:t xml:space="preserve">1.Комуникацията и действията на </w:t>
      </w:r>
      <w:r>
        <w:rPr>
          <w:bCs/>
          <w:color w:val="000000"/>
        </w:rPr>
        <w:t xml:space="preserve">Община </w:t>
      </w:r>
      <w:r w:rsidR="000C2CAA">
        <w:rPr>
          <w:bCs/>
          <w:color w:val="000000"/>
        </w:rPr>
        <w:t>Хитрино</w:t>
      </w:r>
      <w:r w:rsidR="0012350D">
        <w:rPr>
          <w:bCs/>
          <w:color w:val="000000"/>
        </w:rPr>
        <w:t xml:space="preserve"> </w:t>
      </w:r>
      <w:r w:rsidRPr="005D64F4">
        <w:rPr>
          <w:bCs/>
          <w:color w:val="000000"/>
        </w:rPr>
        <w:t>и на Участниците, свърз</w:t>
      </w:r>
      <w:r w:rsidR="0012350D">
        <w:rPr>
          <w:bCs/>
          <w:color w:val="000000"/>
        </w:rPr>
        <w:t>ани с настоящата процедура, се осъществяват в</w:t>
      </w:r>
      <w:r w:rsidRPr="005D64F4">
        <w:rPr>
          <w:bCs/>
          <w:color w:val="000000"/>
        </w:rPr>
        <w:t xml:space="preserve"> писмен вид. </w:t>
      </w:r>
    </w:p>
    <w:p w:rsidR="00000530" w:rsidRPr="00683043" w:rsidRDefault="0012350D" w:rsidP="00683043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2.Участник</w:t>
      </w:r>
      <w:r w:rsidR="00000530" w:rsidRPr="005D64F4">
        <w:rPr>
          <w:bCs/>
          <w:color w:val="000000"/>
        </w:rPr>
        <w:t xml:space="preserve"> може да представя своите писма и уведомления чрез факс,</w:t>
      </w:r>
      <w:r w:rsidR="00000530">
        <w:rPr>
          <w:bCs/>
          <w:color w:val="000000"/>
        </w:rPr>
        <w:t xml:space="preserve"> </w:t>
      </w:r>
      <w:r w:rsidRPr="005F5918">
        <w:t xml:space="preserve">чрез пощенска или друга куриерска услуга с препоръчана пратка с обратна разписка, </w:t>
      </w:r>
      <w:r w:rsidR="00000530">
        <w:rPr>
          <w:bCs/>
          <w:color w:val="000000"/>
        </w:rPr>
        <w:t>или</w:t>
      </w:r>
      <w:r w:rsidRPr="0012350D">
        <w:t xml:space="preserve"> </w:t>
      </w:r>
      <w:r w:rsidRPr="005F5918">
        <w:t>чрез използване на друго общодостъпно средство.</w:t>
      </w:r>
      <w:r>
        <w:rPr>
          <w:bCs/>
        </w:rPr>
        <w:t xml:space="preserve"> Всички</w:t>
      </w:r>
      <w:r w:rsidR="0000053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волеизявления </w:t>
      </w:r>
      <w:r w:rsidR="00000530">
        <w:rPr>
          <w:bCs/>
          <w:color w:val="000000"/>
        </w:rPr>
        <w:t>следва да бъдат адресирани до обявения</w:t>
      </w:r>
      <w:r w:rsidR="00683043">
        <w:rPr>
          <w:bCs/>
          <w:color w:val="000000"/>
        </w:rPr>
        <w:t xml:space="preserve"> по-долу</w:t>
      </w:r>
      <w:r w:rsidR="0000053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адрес на Община </w:t>
      </w:r>
      <w:r w:rsidR="000C2CAA">
        <w:rPr>
          <w:bCs/>
          <w:color w:val="000000"/>
        </w:rPr>
        <w:t>Хитрино</w:t>
      </w:r>
      <w:r w:rsidR="00683043">
        <w:rPr>
          <w:bCs/>
          <w:color w:val="000000"/>
        </w:rPr>
        <w:t>:</w:t>
      </w:r>
    </w:p>
    <w:p w:rsidR="00683043" w:rsidRDefault="00683043" w:rsidP="00683043">
      <w:pPr>
        <w:tabs>
          <w:tab w:val="left" w:pos="142"/>
          <w:tab w:val="left" w:pos="567"/>
        </w:tabs>
        <w:autoSpaceDE w:val="0"/>
        <w:autoSpaceDN w:val="0"/>
        <w:adjustRightInd w:val="0"/>
        <w:jc w:val="center"/>
        <w:rPr>
          <w:bCs/>
          <w:color w:val="000000"/>
        </w:rPr>
      </w:pPr>
    </w:p>
    <w:p w:rsidR="00683043" w:rsidRPr="00683043" w:rsidRDefault="000C2CAA" w:rsidP="00683043">
      <w:pPr>
        <w:tabs>
          <w:tab w:val="left" w:pos="142"/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с.Хитрино</w:t>
      </w:r>
      <w:r w:rsidR="00683043" w:rsidRPr="00683043">
        <w:rPr>
          <w:b/>
          <w:bCs/>
          <w:color w:val="000000"/>
        </w:rPr>
        <w:t xml:space="preserve">, община </w:t>
      </w:r>
      <w:r>
        <w:rPr>
          <w:b/>
          <w:bCs/>
          <w:color w:val="000000"/>
        </w:rPr>
        <w:t>Хитрино</w:t>
      </w:r>
      <w:r w:rsidR="00683043" w:rsidRPr="00683043">
        <w:rPr>
          <w:b/>
          <w:bCs/>
          <w:color w:val="000000"/>
        </w:rPr>
        <w:t xml:space="preserve">, област Шумен, </w:t>
      </w:r>
    </w:p>
    <w:p w:rsidR="00683043" w:rsidRPr="00683043" w:rsidRDefault="00683043" w:rsidP="00683043">
      <w:pPr>
        <w:tabs>
          <w:tab w:val="left" w:pos="142"/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683043">
        <w:rPr>
          <w:b/>
          <w:bCs/>
          <w:color w:val="000000"/>
        </w:rPr>
        <w:t>ПК 9</w:t>
      </w:r>
      <w:r w:rsidR="000C2CAA">
        <w:rPr>
          <w:b/>
          <w:bCs/>
          <w:color w:val="000000"/>
        </w:rPr>
        <w:t>78</w:t>
      </w:r>
      <w:r w:rsidRPr="00683043">
        <w:rPr>
          <w:b/>
          <w:bCs/>
          <w:color w:val="000000"/>
        </w:rPr>
        <w:t>0,</w:t>
      </w:r>
    </w:p>
    <w:p w:rsidR="00683043" w:rsidRPr="00683043" w:rsidRDefault="00683043" w:rsidP="00683043">
      <w:pPr>
        <w:tabs>
          <w:tab w:val="left" w:pos="142"/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83043">
        <w:rPr>
          <w:b/>
          <w:bCs/>
          <w:color w:val="000000"/>
        </w:rPr>
        <w:t>ул. „</w:t>
      </w:r>
      <w:r w:rsidR="000C2CAA">
        <w:rPr>
          <w:b/>
          <w:bCs/>
          <w:color w:val="000000"/>
        </w:rPr>
        <w:t>Възраждане</w:t>
      </w:r>
      <w:r w:rsidRPr="00683043">
        <w:rPr>
          <w:b/>
          <w:bCs/>
          <w:color w:val="000000"/>
        </w:rPr>
        <w:t>“ № 4</w:t>
      </w:r>
      <w:r w:rsidR="000C2CAA">
        <w:rPr>
          <w:b/>
          <w:bCs/>
          <w:color w:val="000000"/>
        </w:rPr>
        <w:t>5</w:t>
      </w:r>
      <w:r w:rsidRPr="00683043">
        <w:rPr>
          <w:b/>
          <w:bCs/>
          <w:color w:val="000000"/>
        </w:rPr>
        <w:t>,</w:t>
      </w:r>
    </w:p>
    <w:p w:rsidR="00683043" w:rsidRPr="00683043" w:rsidRDefault="00683043" w:rsidP="00683043">
      <w:pPr>
        <w:tabs>
          <w:tab w:val="left" w:pos="142"/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83043">
        <w:rPr>
          <w:b/>
          <w:bCs/>
          <w:color w:val="000000"/>
        </w:rPr>
        <w:t>Деловодство</w:t>
      </w:r>
    </w:p>
    <w:p w:rsidR="00683043" w:rsidRDefault="00683043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</w:pPr>
    </w:p>
    <w:p w:rsidR="00000530" w:rsidRPr="00683043" w:rsidRDefault="00183213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</w:rPr>
      </w:pPr>
      <w:r>
        <w:rPr>
          <w:b/>
          <w:bCs/>
          <w:color w:val="000000"/>
        </w:rPr>
        <w:t>5</w:t>
      </w:r>
      <w:r w:rsidR="00683043">
        <w:rPr>
          <w:b/>
          <w:bCs/>
          <w:color w:val="000000"/>
        </w:rPr>
        <w:t xml:space="preserve">. </w:t>
      </w:r>
      <w:proofErr w:type="spellStart"/>
      <w:r w:rsidR="00000530">
        <w:rPr>
          <w:b/>
          <w:bCs/>
          <w:color w:val="000000"/>
        </w:rPr>
        <w:t>Комплектоване</w:t>
      </w:r>
      <w:proofErr w:type="spellEnd"/>
      <w:r w:rsidR="00000530">
        <w:rPr>
          <w:b/>
          <w:bCs/>
          <w:color w:val="000000"/>
        </w:rPr>
        <w:t xml:space="preserve"> и подаване на офертите</w:t>
      </w:r>
    </w:p>
    <w:p w:rsidR="00000530" w:rsidRDefault="00000530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1. Офертите се представят в запечатан</w:t>
      </w:r>
      <w:r w:rsidR="00683043">
        <w:rPr>
          <w:bCs/>
          <w:color w:val="000000"/>
        </w:rPr>
        <w:t>а непрозрачна</w:t>
      </w:r>
      <w:r>
        <w:rPr>
          <w:bCs/>
          <w:color w:val="000000"/>
        </w:rPr>
        <w:t xml:space="preserve"> </w:t>
      </w:r>
      <w:r w:rsidR="00683043">
        <w:rPr>
          <w:bCs/>
          <w:color w:val="000000"/>
        </w:rPr>
        <w:t>опаковка, с ненарушена цялост, върху коя</w:t>
      </w:r>
      <w:r>
        <w:rPr>
          <w:bCs/>
          <w:color w:val="000000"/>
        </w:rPr>
        <w:t xml:space="preserve">то се посочва следната информация: </w:t>
      </w:r>
    </w:p>
    <w:p w:rsidR="00000530" w:rsidRPr="00DA00F1" w:rsidRDefault="00000530" w:rsidP="00000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  <w:tab w:val="left" w:pos="9360"/>
        </w:tabs>
        <w:jc w:val="center"/>
        <w:rPr>
          <w:b/>
        </w:rPr>
      </w:pPr>
      <w:r w:rsidRPr="00DA00F1">
        <w:rPr>
          <w:b/>
        </w:rPr>
        <w:t xml:space="preserve">Община </w:t>
      </w:r>
      <w:r w:rsidR="000C2CAA">
        <w:rPr>
          <w:b/>
        </w:rPr>
        <w:t>Хитрино</w:t>
      </w:r>
    </w:p>
    <w:p w:rsidR="00000530" w:rsidRDefault="000C2CAA" w:rsidP="00000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  <w:tab w:val="left" w:pos="9360"/>
        </w:tabs>
        <w:jc w:val="center"/>
      </w:pPr>
      <w:r>
        <w:t>с.Хитрино</w:t>
      </w:r>
      <w:r w:rsidR="00683043">
        <w:t>, у</w:t>
      </w:r>
      <w:r w:rsidR="00000530">
        <w:t>л. „</w:t>
      </w:r>
      <w:r>
        <w:t>Възраждане</w:t>
      </w:r>
      <w:r w:rsidR="00000530">
        <w:t xml:space="preserve">” № </w:t>
      </w:r>
      <w:r w:rsidR="00683043">
        <w:t>4</w:t>
      </w:r>
      <w:r>
        <w:t>5</w:t>
      </w:r>
      <w:r w:rsidR="00000530">
        <w:t xml:space="preserve">, </w:t>
      </w:r>
      <w:r w:rsidR="00683043">
        <w:t>Д</w:t>
      </w:r>
      <w:r w:rsidR="00000530">
        <w:t>еловодство</w:t>
      </w:r>
      <w:r w:rsidR="00000530">
        <w:br/>
      </w:r>
      <w:r w:rsidR="00683043">
        <w:t xml:space="preserve">Оферта </w:t>
      </w:r>
      <w:r w:rsidR="00000530">
        <w:t>за участие в процедура с предмет:</w:t>
      </w:r>
    </w:p>
    <w:p w:rsidR="00000530" w:rsidRPr="00CC0D57" w:rsidRDefault="00000530" w:rsidP="00000530">
      <w:pPr>
        <w:tabs>
          <w:tab w:val="left" w:pos="142"/>
          <w:tab w:val="left" w:pos="567"/>
        </w:tabs>
        <w:jc w:val="center"/>
        <w:rPr>
          <w:color w:val="000000"/>
        </w:rPr>
      </w:pPr>
      <w:r w:rsidRPr="00CC0D57">
        <w:rPr>
          <w:color w:val="000000"/>
        </w:rPr>
        <w:t>„</w:t>
      </w:r>
      <w:r w:rsidRPr="00CC0D57">
        <w:rPr>
          <w:b/>
        </w:rPr>
        <w:t xml:space="preserve">Избор на </w:t>
      </w:r>
      <w:r w:rsidRPr="005B2204">
        <w:rPr>
          <w:b/>
        </w:rPr>
        <w:t>кредитна</w:t>
      </w:r>
      <w:r w:rsidRPr="00CC0D57">
        <w:rPr>
          <w:b/>
        </w:rPr>
        <w:t xml:space="preserve"> институция за предоставяне на дългосрочен заем на Община </w:t>
      </w:r>
      <w:r w:rsidR="000C2CAA">
        <w:rPr>
          <w:b/>
        </w:rPr>
        <w:t>Хитрино</w:t>
      </w:r>
      <w:r w:rsidRPr="00CC0D57">
        <w:rPr>
          <w:b/>
        </w:rPr>
        <w:t>“</w:t>
      </w:r>
    </w:p>
    <w:p w:rsidR="00000530" w:rsidRDefault="00000530" w:rsidP="00000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  <w:tab w:val="left" w:pos="9360"/>
        </w:tabs>
        <w:jc w:val="center"/>
      </w:pPr>
    </w:p>
    <w:p w:rsidR="00000530" w:rsidRPr="00CC0D57" w:rsidRDefault="00000530" w:rsidP="000005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  <w:tab w:val="left" w:pos="9360"/>
        </w:tabs>
        <w:jc w:val="center"/>
      </w:pPr>
      <w:r w:rsidRPr="00CC0D57">
        <w:t>_________________________________________________</w:t>
      </w:r>
      <w:r w:rsidRPr="00CC0D57">
        <w:br/>
        <w:t>име на участника</w:t>
      </w:r>
      <w:r w:rsidRPr="00CC0D57">
        <w:br/>
        <w:t>_________________________________________________</w:t>
      </w:r>
      <w:r w:rsidRPr="00CC0D57">
        <w:br/>
        <w:t>адрес за кореспонденция</w:t>
      </w:r>
      <w:r w:rsidRPr="00CC0D57">
        <w:br/>
      </w:r>
      <w:r w:rsidRPr="00CC0D57">
        <w:lastRenderedPageBreak/>
        <w:t>_________________________________________________</w:t>
      </w:r>
      <w:r w:rsidRPr="00CC0D57">
        <w:br/>
        <w:t>лице за контакт, телефон, факс и електронен адрес</w:t>
      </w:r>
    </w:p>
    <w:p w:rsidR="00000530" w:rsidRPr="00DA00F1" w:rsidRDefault="00000530" w:rsidP="006830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  <w:tab w:val="left" w:pos="9360"/>
        </w:tabs>
        <w:jc w:val="center"/>
        <w:rPr>
          <w:b/>
        </w:rPr>
      </w:pPr>
    </w:p>
    <w:p w:rsidR="00000530" w:rsidRPr="00DA00F1" w:rsidRDefault="00000530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strike/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2.Офертата се представя от Участника или от упълномощен от него представител в „Деловодството” на Община </w:t>
      </w:r>
      <w:r w:rsidR="000C2CAA">
        <w:rPr>
          <w:bCs/>
          <w:color w:val="000000"/>
        </w:rPr>
        <w:t>Хитрино</w:t>
      </w:r>
      <w:r w:rsidR="0068304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или се изпраща по пощата с препоръчано писмо с обратна разписка или с куриер </w:t>
      </w:r>
      <w:r w:rsidR="00683043">
        <w:rPr>
          <w:bCs/>
          <w:color w:val="000000"/>
        </w:rPr>
        <w:t xml:space="preserve">на посочения в т. 5 на </w:t>
      </w:r>
      <w:r w:rsidR="00683043" w:rsidRPr="00683043">
        <w:rPr>
          <w:bCs/>
          <w:color w:val="000000"/>
        </w:rPr>
        <w:t>РАЗДЕЛ ІV</w:t>
      </w:r>
      <w:r w:rsidR="00E4621A">
        <w:rPr>
          <w:bCs/>
          <w:color w:val="000000"/>
        </w:rPr>
        <w:t xml:space="preserve"> от настоящата</w:t>
      </w:r>
      <w:r w:rsidR="00683043">
        <w:rPr>
          <w:bCs/>
          <w:color w:val="000000"/>
        </w:rPr>
        <w:t xml:space="preserve"> </w:t>
      </w:r>
      <w:r w:rsidR="00E4621A">
        <w:rPr>
          <w:bCs/>
          <w:color w:val="000000"/>
        </w:rPr>
        <w:t xml:space="preserve">документация </w:t>
      </w:r>
      <w:r w:rsidR="00683043">
        <w:rPr>
          <w:bCs/>
          <w:color w:val="000000"/>
        </w:rPr>
        <w:t>адрес.</w:t>
      </w:r>
    </w:p>
    <w:p w:rsidR="005A7BEA" w:rsidRDefault="00000530" w:rsidP="005A7BEA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3.Ако Участникът изпрати офертата чрез препоръчана поща или куриерска служба, разходите за тях са за негова сметка. Рискът от забава или загубване на офертата са за сметка на Участника.</w:t>
      </w:r>
    </w:p>
    <w:p w:rsidR="005A7BEA" w:rsidRDefault="005A7BEA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4. </w:t>
      </w:r>
      <w:r w:rsidRPr="00D84BFF">
        <w:t>При подаване на офертата и приемането й върху плика се отбелязва входящ номер, дата и час на постъпване и посочените данни се отбелязват във входящ регистър. За подаването на офертата на участника се издава документ</w:t>
      </w:r>
      <w:r>
        <w:t>.</w:t>
      </w:r>
    </w:p>
    <w:p w:rsidR="00000530" w:rsidRDefault="005A7BEA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="00000530">
        <w:rPr>
          <w:bCs/>
          <w:color w:val="000000"/>
        </w:rPr>
        <w:t>. До изтичане на срока за подаване на офертите всеки Участник или  упълномощен от него представител в процедурата може да промени, допълни или да оттегли офертата си.</w:t>
      </w:r>
    </w:p>
    <w:p w:rsidR="00000530" w:rsidRDefault="005A7BEA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="00000530">
        <w:rPr>
          <w:bCs/>
          <w:color w:val="000000"/>
        </w:rPr>
        <w:t>.</w:t>
      </w:r>
      <w:r w:rsidR="00683043">
        <w:rPr>
          <w:bCs/>
          <w:color w:val="000000"/>
        </w:rPr>
        <w:t xml:space="preserve">Община </w:t>
      </w:r>
      <w:r w:rsidR="000C2CAA">
        <w:rPr>
          <w:bCs/>
          <w:color w:val="000000"/>
        </w:rPr>
        <w:t>Хитрино</w:t>
      </w:r>
      <w:r w:rsidR="00000530">
        <w:rPr>
          <w:bCs/>
          <w:color w:val="000000"/>
        </w:rPr>
        <w:t xml:space="preserve"> няма да приеме за участие в процедурата и ще върне незабавно на Участник оферта, която:</w:t>
      </w:r>
    </w:p>
    <w:p w:rsidR="00683043" w:rsidRDefault="00000530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683043">
        <w:rPr>
          <w:bCs/>
          <w:color w:val="000000"/>
        </w:rPr>
        <w:t xml:space="preserve">е представена </w:t>
      </w:r>
      <w:r>
        <w:rPr>
          <w:bCs/>
          <w:color w:val="000000"/>
        </w:rPr>
        <w:t>след изтичане н</w:t>
      </w:r>
      <w:r w:rsidR="00683043">
        <w:rPr>
          <w:bCs/>
          <w:color w:val="000000"/>
        </w:rPr>
        <w:t>а крайния срок за получаване</w:t>
      </w:r>
      <w:r w:rsidR="005A7BEA">
        <w:rPr>
          <w:bCs/>
          <w:color w:val="000000"/>
        </w:rPr>
        <w:t xml:space="preserve">, </w:t>
      </w:r>
      <w:r w:rsidR="005A7BEA">
        <w:t>независимо дали носи</w:t>
      </w:r>
      <w:r w:rsidR="005A7BEA" w:rsidRPr="00D84BFF">
        <w:t xml:space="preserve"> пощенско клеймо п</w:t>
      </w:r>
      <w:r w:rsidR="005A7BEA">
        <w:t>реди крайния срок за получаване;</w:t>
      </w:r>
      <w:r>
        <w:rPr>
          <w:bCs/>
          <w:color w:val="000000"/>
        </w:rPr>
        <w:t xml:space="preserve"> </w:t>
      </w:r>
    </w:p>
    <w:p w:rsidR="00000530" w:rsidRDefault="00683043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- е представена </w:t>
      </w:r>
      <w:r w:rsidR="00000530">
        <w:rPr>
          <w:bCs/>
          <w:color w:val="000000"/>
        </w:rPr>
        <w:t>в незапечатан, прозрачен или скъсан плик.</w:t>
      </w:r>
    </w:p>
    <w:p w:rsidR="00BB6BE2" w:rsidRDefault="00BB6BE2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</w:p>
    <w:p w:rsidR="006A5D5C" w:rsidRPr="00DA00F1" w:rsidRDefault="006A5D5C" w:rsidP="006A5D5C">
      <w:pPr>
        <w:tabs>
          <w:tab w:val="left" w:pos="142"/>
          <w:tab w:val="left" w:pos="567"/>
        </w:tabs>
        <w:jc w:val="both"/>
        <w:rPr>
          <w:b/>
        </w:rPr>
      </w:pPr>
      <w:r w:rsidRPr="00DA00F1">
        <w:rPr>
          <w:b/>
        </w:rPr>
        <w:t>РАЗДЕЛ V – МЕТОДИКА ЗА ОПРЕДЕЛЯНЕ НА КОМПЛЕКСНАТА ОЦЕНКА</w:t>
      </w:r>
      <w:r>
        <w:rPr>
          <w:b/>
        </w:rPr>
        <w:t>. КЛАСИРАНЕ</w:t>
      </w:r>
      <w:r w:rsidRPr="00DA00F1">
        <w:rPr>
          <w:b/>
        </w:rPr>
        <w:t xml:space="preserve"> </w:t>
      </w:r>
    </w:p>
    <w:p w:rsidR="006A5D5C" w:rsidRPr="005D2DE2" w:rsidRDefault="006A5D5C" w:rsidP="006A5D5C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6A5D5C" w:rsidRPr="00DA00F1" w:rsidRDefault="006A5D5C" w:rsidP="006A5D5C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І</w:t>
      </w:r>
      <w:r w:rsidRPr="00DA00F1">
        <w:rPr>
          <w:b/>
          <w:bCs/>
        </w:rPr>
        <w:t xml:space="preserve">. </w:t>
      </w:r>
      <w:r>
        <w:rPr>
          <w:b/>
        </w:rPr>
        <w:t>М</w:t>
      </w:r>
      <w:r w:rsidRPr="00DA00F1">
        <w:rPr>
          <w:b/>
        </w:rPr>
        <w:t>етодика за определяне на комплексната оценка</w:t>
      </w:r>
    </w:p>
    <w:p w:rsidR="006A5D5C" w:rsidRDefault="006A5D5C" w:rsidP="006A5D5C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Настоящата методика представлява съвкупност от правила, които имат за цел да се определи начина, по който ще се извърши класиране на офертите и ще се определи изпълнителят.</w:t>
      </w:r>
    </w:p>
    <w:p w:rsidR="006A5D5C" w:rsidRDefault="006A5D5C" w:rsidP="006A5D5C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Методиката за оценка на предложенията се основава на оценки по обективни критерии, като по този начин се гарантира както точна оценка, така и успешно изпълнение на поръчката от страна на потенциалния изпълнител.</w:t>
      </w:r>
    </w:p>
    <w:p w:rsidR="006A5D5C" w:rsidRDefault="006A5D5C" w:rsidP="006A5D5C">
      <w:pPr>
        <w:tabs>
          <w:tab w:val="left" w:pos="284"/>
        </w:tabs>
        <w:jc w:val="both"/>
        <w:rPr>
          <w:bCs/>
        </w:rPr>
      </w:pPr>
      <w:r>
        <w:tab/>
        <w:t xml:space="preserve"> Комплексната оценка на постъпилите оферти и класирането на участниците след провеждане на процедурата се извършва въз основа на критерия </w:t>
      </w:r>
      <w:r w:rsidRPr="007563B3">
        <w:rPr>
          <w:b/>
          <w:u w:val="single"/>
        </w:rPr>
        <w:t>„икономически най-изгодна оферта”</w:t>
      </w:r>
      <w:r>
        <w:t xml:space="preserve"> </w:t>
      </w:r>
      <w:r>
        <w:rPr>
          <w:bCs/>
        </w:rPr>
        <w:t>по следните критерии:</w:t>
      </w:r>
    </w:p>
    <w:p w:rsidR="006A5D5C" w:rsidRPr="00E63A95" w:rsidRDefault="006A5D5C" w:rsidP="006A5D5C">
      <w:pPr>
        <w:tabs>
          <w:tab w:val="left" w:pos="284"/>
          <w:tab w:val="left" w:pos="868"/>
        </w:tabs>
        <w:jc w:val="both"/>
        <w:rPr>
          <w:b/>
          <w:bCs/>
        </w:rPr>
      </w:pPr>
      <w:r>
        <w:rPr>
          <w:bCs/>
        </w:rPr>
        <w:t>Показател: Годишен лихвен процент</w:t>
      </w:r>
      <w:r>
        <w:rPr>
          <w:bCs/>
          <w:lang w:val="en-US"/>
        </w:rPr>
        <w:t xml:space="preserve"> (%)</w:t>
      </w:r>
      <w:r>
        <w:rPr>
          <w:bCs/>
        </w:rPr>
        <w:t xml:space="preserve">  по кредита: </w:t>
      </w:r>
      <w:r w:rsidRPr="00E63A95">
        <w:rPr>
          <w:b/>
          <w:bCs/>
        </w:rPr>
        <w:t xml:space="preserve">тежест </w:t>
      </w:r>
      <w:r>
        <w:rPr>
          <w:b/>
          <w:bCs/>
        </w:rPr>
        <w:t>80 точки (ГЛП</w:t>
      </w:r>
      <w:r w:rsidRPr="00E63A95">
        <w:rPr>
          <w:b/>
          <w:bCs/>
        </w:rPr>
        <w:t>);</w:t>
      </w:r>
    </w:p>
    <w:p w:rsidR="006A5D5C" w:rsidRDefault="006A5D5C" w:rsidP="006A5D5C">
      <w:pPr>
        <w:tabs>
          <w:tab w:val="left" w:pos="284"/>
          <w:tab w:val="left" w:pos="868"/>
        </w:tabs>
        <w:jc w:val="both"/>
        <w:rPr>
          <w:b/>
          <w:bCs/>
        </w:rPr>
      </w:pPr>
      <w:r>
        <w:rPr>
          <w:bCs/>
        </w:rPr>
        <w:t xml:space="preserve">Показател: Надбавка </w:t>
      </w:r>
      <w:r>
        <w:rPr>
          <w:bCs/>
          <w:lang w:val="en-US"/>
        </w:rPr>
        <w:t xml:space="preserve">(%) </w:t>
      </w:r>
      <w:r>
        <w:rPr>
          <w:bCs/>
        </w:rPr>
        <w:t xml:space="preserve">над лихвения процент при </w:t>
      </w:r>
      <w:proofErr w:type="spellStart"/>
      <w:r>
        <w:rPr>
          <w:bCs/>
        </w:rPr>
        <w:t>просрочие</w:t>
      </w:r>
      <w:proofErr w:type="spellEnd"/>
      <w:r>
        <w:rPr>
          <w:bCs/>
        </w:rPr>
        <w:t xml:space="preserve"> на главницата: </w:t>
      </w:r>
      <w:r>
        <w:rPr>
          <w:b/>
          <w:bCs/>
        </w:rPr>
        <w:t>тежест 1</w:t>
      </w:r>
      <w:r w:rsidRPr="00E63A95">
        <w:rPr>
          <w:b/>
          <w:bCs/>
        </w:rPr>
        <w:t>0 точки (</w:t>
      </w:r>
      <w:proofErr w:type="spellStart"/>
      <w:r w:rsidRPr="00E63A95">
        <w:rPr>
          <w:b/>
          <w:bCs/>
        </w:rPr>
        <w:t>Ндб</w:t>
      </w:r>
      <w:proofErr w:type="spellEnd"/>
      <w:r w:rsidRPr="00E63A95">
        <w:rPr>
          <w:b/>
          <w:bCs/>
        </w:rPr>
        <w:t>);</w:t>
      </w:r>
    </w:p>
    <w:p w:rsidR="006A5D5C" w:rsidRDefault="006A5D5C" w:rsidP="006A5D5C">
      <w:pPr>
        <w:tabs>
          <w:tab w:val="left" w:pos="284"/>
          <w:tab w:val="left" w:pos="868"/>
        </w:tabs>
        <w:jc w:val="both"/>
        <w:rPr>
          <w:b/>
          <w:bCs/>
        </w:rPr>
      </w:pPr>
      <w:r>
        <w:rPr>
          <w:bCs/>
        </w:rPr>
        <w:t xml:space="preserve">Показател: </w:t>
      </w:r>
      <w:r w:rsidRPr="008E2351">
        <w:rPr>
          <w:bCs/>
        </w:rPr>
        <w:t xml:space="preserve">Максимален размер на </w:t>
      </w:r>
      <w:r w:rsidRPr="008E2351">
        <w:t>всички допълнителни такси, комисионни и други плащания, освен изрично посочените в условията</w:t>
      </w:r>
      <w:r>
        <w:rPr>
          <w:b/>
          <w:bCs/>
        </w:rPr>
        <w:t xml:space="preserve"> </w:t>
      </w:r>
      <w:r>
        <w:rPr>
          <w:bCs/>
          <w:lang w:val="en-US"/>
        </w:rPr>
        <w:t>(%)</w:t>
      </w:r>
      <w:r>
        <w:rPr>
          <w:bCs/>
        </w:rPr>
        <w:t xml:space="preserve">: </w:t>
      </w:r>
      <w:r>
        <w:rPr>
          <w:b/>
          <w:bCs/>
        </w:rPr>
        <w:t>тежест 10 точки (ДТКП)</w:t>
      </w:r>
    </w:p>
    <w:p w:rsidR="006A5D5C" w:rsidRPr="000806E9" w:rsidRDefault="006A5D5C" w:rsidP="006A5D5C">
      <w:pPr>
        <w:pStyle w:val="26"/>
        <w:ind w:left="0" w:firstLine="0"/>
        <w:jc w:val="both"/>
        <w:rPr>
          <w:b/>
          <w:bCs/>
          <w:lang w:val="en-US"/>
        </w:rPr>
      </w:pPr>
    </w:p>
    <w:p w:rsidR="006A5D5C" w:rsidRDefault="006A5D5C" w:rsidP="006A5D5C">
      <w:pPr>
        <w:pStyle w:val="firstline"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>Комплексната  оценка (КО) се изчислява по следната формула:</w:t>
      </w:r>
    </w:p>
    <w:p w:rsidR="006A5D5C" w:rsidRDefault="006A5D5C" w:rsidP="006A5D5C">
      <w:pPr>
        <w:pStyle w:val="firstline"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КО= ГЛП + </w:t>
      </w:r>
      <w:proofErr w:type="spellStart"/>
      <w:r>
        <w:rPr>
          <w:b/>
        </w:rPr>
        <w:t>Ндб</w:t>
      </w:r>
      <w:proofErr w:type="spellEnd"/>
      <w:r>
        <w:rPr>
          <w:b/>
        </w:rPr>
        <w:t xml:space="preserve"> + ДТКП</w:t>
      </w:r>
    </w:p>
    <w:p w:rsidR="006A5D5C" w:rsidRDefault="006A5D5C" w:rsidP="006A5D5C">
      <w:pPr>
        <w:pStyle w:val="firstline"/>
        <w:tabs>
          <w:tab w:val="left" w:pos="851"/>
        </w:tabs>
        <w:spacing w:line="240" w:lineRule="auto"/>
        <w:ind w:firstLine="0"/>
        <w:rPr>
          <w:b/>
        </w:rPr>
      </w:pPr>
      <w:r>
        <w:rPr>
          <w:b/>
        </w:rPr>
        <w:t xml:space="preserve">1. </w:t>
      </w:r>
      <w:r>
        <w:rPr>
          <w:b/>
          <w:color w:val="auto"/>
        </w:rPr>
        <w:t xml:space="preserve">Годишен лихвен процент </w:t>
      </w:r>
      <w:r>
        <w:rPr>
          <w:b/>
        </w:rPr>
        <w:t xml:space="preserve">(ГЛП) </w:t>
      </w:r>
      <w:r>
        <w:rPr>
          <w:b/>
          <w:bCs/>
        </w:rPr>
        <w:t>за главницата по кредита</w:t>
      </w:r>
      <w:r>
        <w:rPr>
          <w:b/>
        </w:rPr>
        <w:t xml:space="preserve"> се изчислява по следната формула:</w:t>
      </w:r>
    </w:p>
    <w:tbl>
      <w:tblPr>
        <w:tblW w:w="0" w:type="auto"/>
        <w:tblInd w:w="3378" w:type="dxa"/>
        <w:tblLook w:val="01E0"/>
      </w:tblPr>
      <w:tblGrid>
        <w:gridCol w:w="871"/>
        <w:gridCol w:w="1135"/>
        <w:gridCol w:w="907"/>
      </w:tblGrid>
      <w:tr w:rsidR="006A5D5C" w:rsidTr="0048486B">
        <w:trPr>
          <w:cantSplit/>
        </w:trPr>
        <w:tc>
          <w:tcPr>
            <w:tcW w:w="564" w:type="dxa"/>
            <w:vMerge w:val="restart"/>
            <w:vAlign w:val="center"/>
            <w:hideMark/>
          </w:tcPr>
          <w:p w:rsidR="006A5D5C" w:rsidRDefault="006A5D5C" w:rsidP="0048486B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ГЛП</w:t>
            </w:r>
            <w:r>
              <w:rPr>
                <w:b/>
                <w:lang w:val="en-US"/>
              </w:rPr>
              <w:t>=</w:t>
            </w:r>
          </w:p>
        </w:tc>
        <w:tc>
          <w:tcPr>
            <w:tcW w:w="852" w:type="dxa"/>
            <w:hideMark/>
          </w:tcPr>
          <w:p w:rsidR="006A5D5C" w:rsidRDefault="006A5D5C" w:rsidP="004848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ГЛП</w:t>
            </w:r>
            <w:r>
              <w:rPr>
                <w:b/>
                <w:u w:val="single"/>
                <w:lang w:val="en-US"/>
              </w:rPr>
              <w:t>min</w:t>
            </w:r>
          </w:p>
        </w:tc>
        <w:tc>
          <w:tcPr>
            <w:tcW w:w="907" w:type="dxa"/>
            <w:vMerge w:val="restart"/>
            <w:vAlign w:val="center"/>
            <w:hideMark/>
          </w:tcPr>
          <w:p w:rsidR="006A5D5C" w:rsidRDefault="006A5D5C" w:rsidP="0048486B">
            <w:pPr>
              <w:rPr>
                <w:b/>
              </w:rPr>
            </w:pPr>
            <w:r>
              <w:rPr>
                <w:b/>
                <w:lang w:val="en-US"/>
              </w:rPr>
              <w:t xml:space="preserve">X </w:t>
            </w:r>
            <w:r>
              <w:rPr>
                <w:b/>
              </w:rPr>
              <w:t>80</w:t>
            </w:r>
          </w:p>
        </w:tc>
      </w:tr>
      <w:tr w:rsidR="006A5D5C" w:rsidTr="0048486B">
        <w:trPr>
          <w:cantSplit/>
        </w:trPr>
        <w:tc>
          <w:tcPr>
            <w:tcW w:w="0" w:type="auto"/>
            <w:vMerge/>
            <w:vAlign w:val="center"/>
            <w:hideMark/>
          </w:tcPr>
          <w:p w:rsidR="006A5D5C" w:rsidRDefault="006A5D5C" w:rsidP="0048486B">
            <w:pPr>
              <w:rPr>
                <w:b/>
                <w:lang w:val="en-US"/>
              </w:rPr>
            </w:pPr>
          </w:p>
        </w:tc>
        <w:tc>
          <w:tcPr>
            <w:tcW w:w="852" w:type="dxa"/>
            <w:hideMark/>
          </w:tcPr>
          <w:p w:rsidR="006A5D5C" w:rsidRDefault="006A5D5C" w:rsidP="004848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ГЛПуч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6A5D5C" w:rsidRDefault="006A5D5C" w:rsidP="0048486B">
            <w:pPr>
              <w:rPr>
                <w:b/>
              </w:rPr>
            </w:pPr>
          </w:p>
        </w:tc>
      </w:tr>
    </w:tbl>
    <w:p w:rsidR="006A5D5C" w:rsidRDefault="006A5D5C" w:rsidP="006A5D5C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A5D5C" w:rsidRDefault="006A5D5C" w:rsidP="006A5D5C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Където ГЛП</w:t>
      </w:r>
      <w:r>
        <w:rPr>
          <w:bCs/>
          <w:color w:val="000000"/>
          <w:lang w:val="en-US"/>
        </w:rPr>
        <w:t>min</w:t>
      </w:r>
      <w:r>
        <w:rPr>
          <w:bCs/>
          <w:color w:val="000000"/>
          <w:lang w:val="ru-RU"/>
        </w:rPr>
        <w:t xml:space="preserve"> </w:t>
      </w:r>
      <w:r>
        <w:rPr>
          <w:bCs/>
          <w:color w:val="000000"/>
        </w:rPr>
        <w:t>е най-ниския лихвен годишен процент, предложен от участниците;</w:t>
      </w:r>
    </w:p>
    <w:p w:rsidR="006A5D5C" w:rsidRDefault="006A5D5C" w:rsidP="006A5D5C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lastRenderedPageBreak/>
        <w:t>ГЛПуч</w:t>
      </w:r>
      <w:proofErr w:type="spellEnd"/>
      <w:r>
        <w:rPr>
          <w:bCs/>
          <w:color w:val="000000"/>
        </w:rPr>
        <w:t xml:space="preserve"> е годишният лихвен процент, предложен от участника.</w:t>
      </w:r>
    </w:p>
    <w:p w:rsidR="006A5D5C" w:rsidRPr="00E63A95" w:rsidRDefault="006A5D5C" w:rsidP="006A5D5C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Cs/>
          <w:color w:val="000000"/>
        </w:rPr>
        <w:t xml:space="preserve">За нуждите на настоящата методика максималната стойност на показател ГЛП е </w:t>
      </w:r>
      <w:r>
        <w:rPr>
          <w:b/>
          <w:bCs/>
        </w:rPr>
        <w:t>8</w:t>
      </w:r>
      <w:r w:rsidRPr="00E63A95">
        <w:rPr>
          <w:b/>
          <w:bCs/>
        </w:rPr>
        <w:t>0 точки.</w:t>
      </w:r>
    </w:p>
    <w:p w:rsidR="006A5D5C" w:rsidRDefault="006A5D5C" w:rsidP="006A5D5C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A5D5C" w:rsidRDefault="006A5D5C" w:rsidP="006A5D5C">
      <w:pPr>
        <w:tabs>
          <w:tab w:val="left" w:pos="284"/>
          <w:tab w:val="left" w:pos="868"/>
        </w:tabs>
        <w:jc w:val="both"/>
        <w:rPr>
          <w:b/>
          <w:bCs/>
        </w:rPr>
      </w:pPr>
      <w:r>
        <w:rPr>
          <w:b/>
          <w:bCs/>
        </w:rPr>
        <w:t xml:space="preserve">2. Надбавка над лихвения процент при </w:t>
      </w:r>
      <w:proofErr w:type="spellStart"/>
      <w:r>
        <w:rPr>
          <w:b/>
          <w:bCs/>
        </w:rPr>
        <w:t>просрочие</w:t>
      </w:r>
      <w:proofErr w:type="spellEnd"/>
      <w:r>
        <w:rPr>
          <w:b/>
          <w:bCs/>
        </w:rPr>
        <w:t xml:space="preserve"> на главницата – (</w:t>
      </w:r>
      <w:proofErr w:type="spellStart"/>
      <w:r>
        <w:rPr>
          <w:b/>
          <w:bCs/>
        </w:rPr>
        <w:t>Ндб</w:t>
      </w:r>
      <w:proofErr w:type="spellEnd"/>
      <w:r>
        <w:rPr>
          <w:b/>
          <w:bCs/>
        </w:rPr>
        <w:t>) се изчислява по следния начин:</w:t>
      </w:r>
    </w:p>
    <w:p w:rsidR="006A5D5C" w:rsidRDefault="006A5D5C" w:rsidP="006A5D5C">
      <w:pPr>
        <w:tabs>
          <w:tab w:val="left" w:pos="284"/>
          <w:tab w:val="left" w:pos="868"/>
        </w:tabs>
        <w:jc w:val="both"/>
        <w:rPr>
          <w:b/>
          <w:bCs/>
        </w:rPr>
      </w:pPr>
    </w:p>
    <w:tbl>
      <w:tblPr>
        <w:tblW w:w="0" w:type="auto"/>
        <w:tblInd w:w="3378" w:type="dxa"/>
        <w:tblLook w:val="01E0"/>
      </w:tblPr>
      <w:tblGrid>
        <w:gridCol w:w="781"/>
        <w:gridCol w:w="1045"/>
        <w:gridCol w:w="907"/>
      </w:tblGrid>
      <w:tr w:rsidR="006A5D5C" w:rsidTr="0048486B">
        <w:trPr>
          <w:cantSplit/>
        </w:trPr>
        <w:tc>
          <w:tcPr>
            <w:tcW w:w="564" w:type="dxa"/>
            <w:vMerge w:val="restart"/>
            <w:vAlign w:val="center"/>
            <w:hideMark/>
          </w:tcPr>
          <w:p w:rsidR="006A5D5C" w:rsidRDefault="006A5D5C" w:rsidP="0048486B">
            <w:pPr>
              <w:jc w:val="right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Ндб</w:t>
            </w:r>
            <w:proofErr w:type="spellEnd"/>
            <w:r>
              <w:rPr>
                <w:b/>
                <w:lang w:val="en-US"/>
              </w:rPr>
              <w:t>=</w:t>
            </w:r>
          </w:p>
        </w:tc>
        <w:tc>
          <w:tcPr>
            <w:tcW w:w="852" w:type="dxa"/>
            <w:hideMark/>
          </w:tcPr>
          <w:p w:rsidR="006A5D5C" w:rsidRDefault="006A5D5C" w:rsidP="0048486B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Ндб</w:t>
            </w:r>
            <w:proofErr w:type="spellEnd"/>
            <w:r>
              <w:rPr>
                <w:b/>
                <w:u w:val="single"/>
                <w:lang w:val="en-US"/>
              </w:rPr>
              <w:t>min</w:t>
            </w:r>
          </w:p>
        </w:tc>
        <w:tc>
          <w:tcPr>
            <w:tcW w:w="907" w:type="dxa"/>
            <w:vMerge w:val="restart"/>
            <w:vAlign w:val="center"/>
            <w:hideMark/>
          </w:tcPr>
          <w:p w:rsidR="006A5D5C" w:rsidRDefault="006A5D5C" w:rsidP="0048486B">
            <w:pPr>
              <w:rPr>
                <w:b/>
              </w:rPr>
            </w:pPr>
            <w:r>
              <w:rPr>
                <w:b/>
                <w:lang w:val="en-US"/>
              </w:rPr>
              <w:t xml:space="preserve">X </w:t>
            </w:r>
            <w:r>
              <w:rPr>
                <w:b/>
              </w:rPr>
              <w:t>10</w:t>
            </w:r>
          </w:p>
        </w:tc>
      </w:tr>
      <w:tr w:rsidR="006A5D5C" w:rsidTr="0048486B">
        <w:trPr>
          <w:cantSplit/>
        </w:trPr>
        <w:tc>
          <w:tcPr>
            <w:tcW w:w="0" w:type="auto"/>
            <w:vMerge/>
            <w:vAlign w:val="center"/>
            <w:hideMark/>
          </w:tcPr>
          <w:p w:rsidR="006A5D5C" w:rsidRDefault="006A5D5C" w:rsidP="0048486B">
            <w:pPr>
              <w:rPr>
                <w:b/>
                <w:lang w:val="en-US"/>
              </w:rPr>
            </w:pPr>
          </w:p>
        </w:tc>
        <w:tc>
          <w:tcPr>
            <w:tcW w:w="852" w:type="dxa"/>
            <w:hideMark/>
          </w:tcPr>
          <w:p w:rsidR="006A5D5C" w:rsidRDefault="006A5D5C" w:rsidP="004848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Ндбуч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6A5D5C" w:rsidRDefault="006A5D5C" w:rsidP="0048486B">
            <w:pPr>
              <w:rPr>
                <w:b/>
              </w:rPr>
            </w:pPr>
          </w:p>
        </w:tc>
      </w:tr>
    </w:tbl>
    <w:p w:rsidR="006A5D5C" w:rsidRDefault="006A5D5C" w:rsidP="006A5D5C">
      <w:pPr>
        <w:tabs>
          <w:tab w:val="left" w:pos="284"/>
          <w:tab w:val="left" w:pos="868"/>
        </w:tabs>
        <w:jc w:val="both"/>
        <w:rPr>
          <w:bCs/>
        </w:rPr>
      </w:pPr>
      <w:r>
        <w:rPr>
          <w:bCs/>
        </w:rPr>
        <w:t xml:space="preserve">Където </w:t>
      </w:r>
      <w:proofErr w:type="spellStart"/>
      <w:r>
        <w:rPr>
          <w:bCs/>
        </w:rPr>
        <w:t>Ндб</w:t>
      </w:r>
      <w:proofErr w:type="spellEnd"/>
      <w:r>
        <w:rPr>
          <w:bCs/>
          <w:lang w:val="en-US"/>
        </w:rPr>
        <w:t>min</w:t>
      </w:r>
      <w:r>
        <w:rPr>
          <w:bCs/>
          <w:lang w:val="ru-RU"/>
        </w:rPr>
        <w:t xml:space="preserve"> </w:t>
      </w:r>
      <w:r>
        <w:rPr>
          <w:bCs/>
        </w:rPr>
        <w:t xml:space="preserve">представлява най-ниската предложена от участниците надбавка над лихвения процент при </w:t>
      </w:r>
      <w:proofErr w:type="spellStart"/>
      <w:r>
        <w:rPr>
          <w:bCs/>
        </w:rPr>
        <w:t>просрочие</w:t>
      </w:r>
      <w:proofErr w:type="spellEnd"/>
      <w:r>
        <w:rPr>
          <w:bCs/>
        </w:rPr>
        <w:t xml:space="preserve"> на главницата.</w:t>
      </w:r>
    </w:p>
    <w:p w:rsidR="006A5D5C" w:rsidRDefault="006A5D5C" w:rsidP="006A5D5C">
      <w:pPr>
        <w:tabs>
          <w:tab w:val="left" w:pos="284"/>
          <w:tab w:val="left" w:pos="868"/>
        </w:tabs>
        <w:jc w:val="both"/>
        <w:rPr>
          <w:bCs/>
        </w:rPr>
      </w:pPr>
      <w:proofErr w:type="spellStart"/>
      <w:r>
        <w:rPr>
          <w:bCs/>
        </w:rPr>
        <w:t>Ндбуч</w:t>
      </w:r>
      <w:proofErr w:type="spellEnd"/>
      <w:r>
        <w:rPr>
          <w:bCs/>
        </w:rPr>
        <w:t xml:space="preserve"> представлява надбавката, предложена от участника.</w:t>
      </w:r>
    </w:p>
    <w:p w:rsidR="006A5D5C" w:rsidRDefault="006A5D5C" w:rsidP="006A5D5C">
      <w:pPr>
        <w:tabs>
          <w:tab w:val="left" w:pos="284"/>
          <w:tab w:val="left" w:pos="868"/>
        </w:tabs>
        <w:jc w:val="both"/>
        <w:rPr>
          <w:b/>
          <w:bCs/>
        </w:rPr>
      </w:pPr>
      <w:r>
        <w:rPr>
          <w:bCs/>
        </w:rPr>
        <w:t xml:space="preserve">За нуждите на настоящата методика максималната стойност на показател </w:t>
      </w:r>
      <w:proofErr w:type="spellStart"/>
      <w:r>
        <w:rPr>
          <w:bCs/>
        </w:rPr>
        <w:t>Ндб</w:t>
      </w:r>
      <w:proofErr w:type="spellEnd"/>
      <w:r>
        <w:rPr>
          <w:bCs/>
        </w:rPr>
        <w:t xml:space="preserve"> е </w:t>
      </w:r>
      <w:r>
        <w:rPr>
          <w:b/>
          <w:bCs/>
        </w:rPr>
        <w:t>1</w:t>
      </w:r>
      <w:r w:rsidRPr="00E63A95">
        <w:rPr>
          <w:b/>
          <w:bCs/>
        </w:rPr>
        <w:t>0 точки.</w:t>
      </w:r>
    </w:p>
    <w:p w:rsidR="006A5D5C" w:rsidRDefault="006A5D5C" w:rsidP="006A5D5C">
      <w:pPr>
        <w:tabs>
          <w:tab w:val="left" w:pos="284"/>
          <w:tab w:val="left" w:pos="868"/>
        </w:tabs>
        <w:jc w:val="both"/>
        <w:rPr>
          <w:b/>
          <w:bCs/>
        </w:rPr>
      </w:pPr>
    </w:p>
    <w:p w:rsidR="006A5D5C" w:rsidRDefault="006A5D5C" w:rsidP="006A5D5C">
      <w:pPr>
        <w:tabs>
          <w:tab w:val="left" w:pos="284"/>
          <w:tab w:val="left" w:pos="868"/>
        </w:tabs>
        <w:jc w:val="both"/>
        <w:rPr>
          <w:b/>
          <w:bCs/>
        </w:rPr>
      </w:pPr>
      <w:r>
        <w:rPr>
          <w:b/>
          <w:bCs/>
        </w:rPr>
        <w:t xml:space="preserve">3. </w:t>
      </w:r>
      <w:r w:rsidRPr="00E378A3">
        <w:rPr>
          <w:b/>
        </w:rPr>
        <w:t>Максимален размер на всички допълнителни такси, комисионни и други плащания, освен изрично посочените в условията</w:t>
      </w:r>
      <w:r>
        <w:rPr>
          <w:b/>
          <w:bCs/>
        </w:rPr>
        <w:t>– (ДТКП) се изчислява по следния начин:</w:t>
      </w:r>
    </w:p>
    <w:p w:rsidR="006A5D5C" w:rsidRDefault="006A5D5C" w:rsidP="006A5D5C">
      <w:pPr>
        <w:tabs>
          <w:tab w:val="left" w:pos="284"/>
          <w:tab w:val="left" w:pos="868"/>
        </w:tabs>
        <w:jc w:val="both"/>
        <w:rPr>
          <w:b/>
          <w:bCs/>
        </w:rPr>
      </w:pPr>
    </w:p>
    <w:tbl>
      <w:tblPr>
        <w:tblW w:w="0" w:type="auto"/>
        <w:tblInd w:w="3378" w:type="dxa"/>
        <w:tblLook w:val="01E0"/>
      </w:tblPr>
      <w:tblGrid>
        <w:gridCol w:w="1039"/>
        <w:gridCol w:w="1302"/>
        <w:gridCol w:w="907"/>
      </w:tblGrid>
      <w:tr w:rsidR="006A5D5C" w:rsidTr="0048486B">
        <w:trPr>
          <w:cantSplit/>
        </w:trPr>
        <w:tc>
          <w:tcPr>
            <w:tcW w:w="564" w:type="dxa"/>
            <w:vMerge w:val="restart"/>
            <w:vAlign w:val="center"/>
            <w:hideMark/>
          </w:tcPr>
          <w:p w:rsidR="006A5D5C" w:rsidRDefault="006A5D5C" w:rsidP="0048486B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ДТКП</w:t>
            </w:r>
            <w:r>
              <w:rPr>
                <w:b/>
                <w:lang w:val="en-US"/>
              </w:rPr>
              <w:t>=</w:t>
            </w:r>
          </w:p>
        </w:tc>
        <w:tc>
          <w:tcPr>
            <w:tcW w:w="852" w:type="dxa"/>
            <w:hideMark/>
          </w:tcPr>
          <w:p w:rsidR="006A5D5C" w:rsidRDefault="006A5D5C" w:rsidP="004848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ДТКП</w:t>
            </w:r>
            <w:r>
              <w:rPr>
                <w:b/>
                <w:u w:val="single"/>
                <w:lang w:val="en-US"/>
              </w:rPr>
              <w:t>min</w:t>
            </w:r>
          </w:p>
        </w:tc>
        <w:tc>
          <w:tcPr>
            <w:tcW w:w="907" w:type="dxa"/>
            <w:vMerge w:val="restart"/>
            <w:vAlign w:val="center"/>
            <w:hideMark/>
          </w:tcPr>
          <w:p w:rsidR="006A5D5C" w:rsidRDefault="006A5D5C" w:rsidP="0048486B">
            <w:pPr>
              <w:rPr>
                <w:b/>
              </w:rPr>
            </w:pPr>
            <w:r>
              <w:rPr>
                <w:b/>
                <w:lang w:val="en-US"/>
              </w:rPr>
              <w:t xml:space="preserve">X </w:t>
            </w:r>
            <w:r>
              <w:rPr>
                <w:b/>
              </w:rPr>
              <w:t>10</w:t>
            </w:r>
          </w:p>
        </w:tc>
      </w:tr>
      <w:tr w:rsidR="006A5D5C" w:rsidTr="0048486B">
        <w:trPr>
          <w:cantSplit/>
        </w:trPr>
        <w:tc>
          <w:tcPr>
            <w:tcW w:w="0" w:type="auto"/>
            <w:vMerge/>
            <w:vAlign w:val="center"/>
            <w:hideMark/>
          </w:tcPr>
          <w:p w:rsidR="006A5D5C" w:rsidRDefault="006A5D5C" w:rsidP="0048486B">
            <w:pPr>
              <w:rPr>
                <w:b/>
                <w:lang w:val="en-US"/>
              </w:rPr>
            </w:pPr>
          </w:p>
        </w:tc>
        <w:tc>
          <w:tcPr>
            <w:tcW w:w="852" w:type="dxa"/>
            <w:hideMark/>
          </w:tcPr>
          <w:p w:rsidR="006A5D5C" w:rsidRDefault="006A5D5C" w:rsidP="004848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ДТКПуч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6A5D5C" w:rsidRDefault="006A5D5C" w:rsidP="0048486B">
            <w:pPr>
              <w:rPr>
                <w:b/>
              </w:rPr>
            </w:pPr>
          </w:p>
        </w:tc>
      </w:tr>
    </w:tbl>
    <w:p w:rsidR="006A5D5C" w:rsidRPr="00936EE1" w:rsidRDefault="006A5D5C" w:rsidP="006A5D5C">
      <w:pPr>
        <w:tabs>
          <w:tab w:val="left" w:pos="284"/>
          <w:tab w:val="left" w:pos="868"/>
        </w:tabs>
        <w:jc w:val="both"/>
        <w:rPr>
          <w:bCs/>
        </w:rPr>
      </w:pPr>
      <w:r>
        <w:rPr>
          <w:bCs/>
        </w:rPr>
        <w:t>Където ДТКП</w:t>
      </w:r>
      <w:r>
        <w:rPr>
          <w:bCs/>
          <w:lang w:val="en-US"/>
        </w:rPr>
        <w:t>min</w:t>
      </w:r>
      <w:r>
        <w:rPr>
          <w:bCs/>
          <w:lang w:val="ru-RU"/>
        </w:rPr>
        <w:t xml:space="preserve"> </w:t>
      </w:r>
      <w:r>
        <w:rPr>
          <w:bCs/>
        </w:rPr>
        <w:t xml:space="preserve">представлява най-ниският предложен от участниците процент </w:t>
      </w:r>
      <w:r w:rsidRPr="00936EE1">
        <w:t>на всички допълнителни такси, комисионни и други плащания, освен изрично посочените в условията</w:t>
      </w:r>
      <w:r w:rsidRPr="00936EE1">
        <w:rPr>
          <w:bCs/>
        </w:rPr>
        <w:t>.</w:t>
      </w:r>
    </w:p>
    <w:p w:rsidR="006A5D5C" w:rsidRDefault="006A5D5C" w:rsidP="006A5D5C">
      <w:pPr>
        <w:tabs>
          <w:tab w:val="left" w:pos="284"/>
          <w:tab w:val="left" w:pos="868"/>
        </w:tabs>
        <w:jc w:val="both"/>
        <w:rPr>
          <w:bCs/>
        </w:rPr>
      </w:pPr>
      <w:proofErr w:type="spellStart"/>
      <w:r>
        <w:rPr>
          <w:bCs/>
        </w:rPr>
        <w:t>ДТКПуч</w:t>
      </w:r>
      <w:proofErr w:type="spellEnd"/>
      <w:r>
        <w:rPr>
          <w:bCs/>
        </w:rPr>
        <w:t xml:space="preserve"> представлява процентът, предложен от участника.</w:t>
      </w:r>
    </w:p>
    <w:p w:rsidR="006A5D5C" w:rsidRDefault="006A5D5C" w:rsidP="006A5D5C">
      <w:pPr>
        <w:tabs>
          <w:tab w:val="left" w:pos="284"/>
          <w:tab w:val="left" w:pos="868"/>
        </w:tabs>
        <w:jc w:val="both"/>
        <w:rPr>
          <w:b/>
          <w:bCs/>
        </w:rPr>
      </w:pPr>
      <w:r>
        <w:rPr>
          <w:bCs/>
        </w:rPr>
        <w:t xml:space="preserve">За нуждите на настоящата методика максималната стойност на показател ДТКП е </w:t>
      </w:r>
      <w:r>
        <w:rPr>
          <w:b/>
          <w:bCs/>
        </w:rPr>
        <w:t>1</w:t>
      </w:r>
      <w:r w:rsidRPr="00E63A95">
        <w:rPr>
          <w:b/>
          <w:bCs/>
        </w:rPr>
        <w:t>0 точки.</w:t>
      </w:r>
    </w:p>
    <w:p w:rsidR="006A5D5C" w:rsidRDefault="006A5D5C" w:rsidP="006A5D5C">
      <w:pPr>
        <w:tabs>
          <w:tab w:val="left" w:pos="284"/>
          <w:tab w:val="left" w:pos="868"/>
        </w:tabs>
        <w:jc w:val="both"/>
        <w:rPr>
          <w:b/>
          <w:bCs/>
        </w:rPr>
      </w:pPr>
    </w:p>
    <w:p w:rsidR="006A5D5C" w:rsidRPr="008E2351" w:rsidRDefault="006A5D5C" w:rsidP="006A5D5C">
      <w:pPr>
        <w:tabs>
          <w:tab w:val="left" w:pos="284"/>
          <w:tab w:val="left" w:pos="868"/>
        </w:tabs>
        <w:jc w:val="both"/>
        <w:rPr>
          <w:bCs/>
        </w:rPr>
      </w:pPr>
      <w:r w:rsidRPr="008E2351">
        <w:rPr>
          <w:bCs/>
        </w:rPr>
        <w:tab/>
        <w:t xml:space="preserve">В случай, че има предложение </w:t>
      </w:r>
      <w:r w:rsidRPr="00936EE1">
        <w:rPr>
          <w:bCs/>
        </w:rPr>
        <w:t>„0”</w:t>
      </w:r>
      <w:r w:rsidRPr="008E2351">
        <w:rPr>
          <w:bCs/>
        </w:rPr>
        <w:t xml:space="preserve"> по някои от показателите, за целите на методиката при изчисляване на оценката по съответния показател ще се ползва стойността </w:t>
      </w:r>
      <w:r w:rsidRPr="008E2351">
        <w:rPr>
          <w:b/>
          <w:bCs/>
        </w:rPr>
        <w:t>0.0001</w:t>
      </w:r>
      <w:r w:rsidRPr="008E2351">
        <w:rPr>
          <w:bCs/>
        </w:rPr>
        <w:t>.</w:t>
      </w:r>
    </w:p>
    <w:p w:rsidR="006A5D5C" w:rsidRPr="005B2204" w:rsidRDefault="006A5D5C" w:rsidP="006A5D5C">
      <w:pPr>
        <w:tabs>
          <w:tab w:val="left" w:pos="284"/>
          <w:tab w:val="left" w:pos="868"/>
        </w:tabs>
        <w:jc w:val="both"/>
        <w:rPr>
          <w:bCs/>
        </w:rPr>
      </w:pPr>
      <w:r w:rsidRPr="008E2351">
        <w:rPr>
          <w:bCs/>
        </w:rPr>
        <w:tab/>
        <w:t>При определянето на оценките по показателите се взема предвид цифрата на предложения процент като такъв, а не като абсолютна сума.</w:t>
      </w:r>
    </w:p>
    <w:p w:rsidR="006A5D5C" w:rsidRDefault="006A5D5C" w:rsidP="006A5D5C">
      <w:pPr>
        <w:tabs>
          <w:tab w:val="left" w:pos="284"/>
          <w:tab w:val="left" w:pos="868"/>
        </w:tabs>
        <w:jc w:val="both"/>
        <w:rPr>
          <w:bCs/>
        </w:rPr>
      </w:pPr>
    </w:p>
    <w:p w:rsidR="006A5D5C" w:rsidRDefault="006A5D5C" w:rsidP="006A5D5C">
      <w:pPr>
        <w:tabs>
          <w:tab w:val="left" w:pos="284"/>
          <w:tab w:val="left" w:pos="868"/>
        </w:tabs>
        <w:jc w:val="both"/>
        <w:rPr>
          <w:bCs/>
        </w:rPr>
      </w:pPr>
      <w:r w:rsidRPr="0021193A">
        <w:rPr>
          <w:b/>
          <w:bCs/>
        </w:rPr>
        <w:t>Оценките по всеки отделен показате</w:t>
      </w:r>
      <w:r>
        <w:rPr>
          <w:b/>
          <w:bCs/>
        </w:rPr>
        <w:t>л</w:t>
      </w:r>
      <w:r w:rsidRPr="0021193A">
        <w:rPr>
          <w:b/>
          <w:bCs/>
        </w:rPr>
        <w:t xml:space="preserve">, както и </w:t>
      </w:r>
      <w:r>
        <w:rPr>
          <w:b/>
          <w:bCs/>
        </w:rPr>
        <w:t>комплексната оценка на всеки един от участниците се изчислява с точност до втория знак след десетичната запетая, като максималната възможна оценка е 100 точки.</w:t>
      </w:r>
    </w:p>
    <w:p w:rsidR="006A5D5C" w:rsidRDefault="006A5D5C" w:rsidP="006A5D5C"/>
    <w:p w:rsidR="006A5D5C" w:rsidRDefault="006A5D5C" w:rsidP="006A5D5C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b/>
          <w:bCs/>
          <w:color w:val="000000"/>
        </w:rPr>
        <w:t xml:space="preserve">ІІ. Класиране </w:t>
      </w:r>
    </w:p>
    <w:p w:rsidR="006A5D5C" w:rsidRDefault="006A5D5C" w:rsidP="006A5D5C">
      <w:pPr>
        <w:widowControl w:val="0"/>
        <w:tabs>
          <w:tab w:val="left" w:pos="0"/>
          <w:tab w:val="left" w:pos="142"/>
          <w:tab w:val="left" w:pos="567"/>
        </w:tabs>
        <w:suppressAutoHyphens/>
        <w:autoSpaceDE w:val="0"/>
        <w:autoSpaceDN w:val="0"/>
        <w:adjustRightInd w:val="0"/>
        <w:jc w:val="both"/>
        <w:rPr>
          <w:color w:val="000000"/>
          <w:kern w:val="2"/>
        </w:rPr>
      </w:pPr>
      <w:r>
        <w:rPr>
          <w:bCs/>
          <w:color w:val="000000"/>
        </w:rPr>
        <w:tab/>
        <w:t>Класирането се извършва низходящо, като на първо място се класира участникът с най-висока комплексна оценка.</w:t>
      </w:r>
    </w:p>
    <w:p w:rsidR="006A5D5C" w:rsidRDefault="006A5D5C" w:rsidP="006A5D5C">
      <w:pPr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В случай, че комплексните оценки на две или повече оферти са равни, за икономически най-изгодна се приема тази оферта, в която се предлага най-ниският годишен лихвен процент (ГЛП) за главницата на кредита. При условие, че и предложените лихвени проценти на отделните участници са еднакви, сравнява се </w:t>
      </w:r>
      <w:r w:rsidRPr="005423F6">
        <w:rPr>
          <w:bCs/>
          <w:color w:val="000000"/>
        </w:rPr>
        <w:t>н</w:t>
      </w:r>
      <w:r w:rsidRPr="005423F6">
        <w:rPr>
          <w:bCs/>
        </w:rPr>
        <w:t>адбавката над лихвения проц</w:t>
      </w:r>
      <w:r>
        <w:rPr>
          <w:bCs/>
        </w:rPr>
        <w:t xml:space="preserve">ент при </w:t>
      </w:r>
      <w:proofErr w:type="spellStart"/>
      <w:r>
        <w:rPr>
          <w:bCs/>
        </w:rPr>
        <w:t>просрочие</w:t>
      </w:r>
      <w:proofErr w:type="spellEnd"/>
      <w:r>
        <w:rPr>
          <w:bCs/>
        </w:rPr>
        <w:t xml:space="preserve"> на </w:t>
      </w:r>
      <w:r w:rsidRPr="00682C55">
        <w:rPr>
          <w:bCs/>
        </w:rPr>
        <w:t>главницата</w:t>
      </w:r>
      <w:r w:rsidRPr="00682C55">
        <w:rPr>
          <w:bCs/>
          <w:color w:val="000000"/>
        </w:rPr>
        <w:t xml:space="preserve"> с по-благоприятна стойност по този показател.</w:t>
      </w:r>
    </w:p>
    <w:p w:rsidR="006A5D5C" w:rsidRDefault="006A5D5C" w:rsidP="006A5D5C">
      <w:pPr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При условие, че и предложените лихвени проценти на двата показатели са еднакви, се сравнява процентът на </w:t>
      </w:r>
      <w:r w:rsidRPr="00910E1B">
        <w:rPr>
          <w:bCs/>
          <w:color w:val="000000"/>
        </w:rPr>
        <w:t>всички допълнителни такси, комисионни и други плащания, освен изрично посочените в условията</w:t>
      </w:r>
      <w:r>
        <w:rPr>
          <w:bCs/>
          <w:color w:val="000000"/>
        </w:rPr>
        <w:t>.</w:t>
      </w:r>
    </w:p>
    <w:p w:rsidR="00BB6BE2" w:rsidRDefault="006A5D5C" w:rsidP="006A5D5C">
      <w:pPr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В случай че икономически най-изгодната оферта не може да се определи, Комисията </w:t>
      </w:r>
      <w:r>
        <w:rPr>
          <w:bCs/>
          <w:color w:val="000000"/>
        </w:rPr>
        <w:lastRenderedPageBreak/>
        <w:t xml:space="preserve">провежда </w:t>
      </w:r>
      <w:r w:rsidRPr="00682C55">
        <w:rPr>
          <w:bCs/>
          <w:color w:val="000000"/>
        </w:rPr>
        <w:t>публично жребий за определяне на Изпълнител между кл</w:t>
      </w:r>
      <w:r w:rsidR="000C2CAA">
        <w:rPr>
          <w:bCs/>
          <w:color w:val="000000"/>
        </w:rPr>
        <w:t xml:space="preserve">асираните на първо място оферти, </w:t>
      </w:r>
      <w:r w:rsidRPr="00682C55">
        <w:rPr>
          <w:bCs/>
          <w:color w:val="000000"/>
        </w:rPr>
        <w:t>като ги уведомява за мястото, датата и часа на провеждането.</w:t>
      </w:r>
    </w:p>
    <w:p w:rsidR="00BB6BE2" w:rsidRDefault="00BB6BE2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b/>
        </w:rPr>
      </w:pPr>
    </w:p>
    <w:p w:rsidR="00BB6BE2" w:rsidRDefault="00BB6BE2" w:rsidP="00683043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</w:rPr>
        <w:t xml:space="preserve">РАЗДЕЛ </w:t>
      </w:r>
      <w:r>
        <w:rPr>
          <w:b/>
          <w:lang w:val="en-US"/>
        </w:rPr>
        <w:t xml:space="preserve">VI- </w:t>
      </w:r>
      <w:r w:rsidRPr="00F40B28">
        <w:rPr>
          <w:b/>
        </w:rPr>
        <w:t>ПРОВЕЖДАНЕ НА ПРОЦЕДУРАТА</w:t>
      </w:r>
    </w:p>
    <w:p w:rsidR="00BB6BE2" w:rsidRDefault="00BB6BE2" w:rsidP="00683043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83043" w:rsidRDefault="00BB6BE2" w:rsidP="00683043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1</w:t>
      </w:r>
      <w:r w:rsidR="00E47788">
        <w:rPr>
          <w:b/>
          <w:bCs/>
          <w:color w:val="000000"/>
        </w:rPr>
        <w:t xml:space="preserve">. </w:t>
      </w:r>
      <w:r w:rsidR="00683043">
        <w:rPr>
          <w:b/>
          <w:bCs/>
          <w:color w:val="000000"/>
        </w:rPr>
        <w:t>Комисия</w:t>
      </w:r>
      <w:r w:rsidR="00247FA0">
        <w:rPr>
          <w:b/>
          <w:bCs/>
          <w:color w:val="000000"/>
        </w:rPr>
        <w:t xml:space="preserve"> </w:t>
      </w:r>
      <w:r w:rsidR="003B7AF0" w:rsidRPr="003B7AF0">
        <w:rPr>
          <w:b/>
          <w:bCs/>
          <w:color w:val="000000"/>
        </w:rPr>
        <w:t>за отваряне, разглеждане и класиране на офертите</w:t>
      </w:r>
    </w:p>
    <w:p w:rsidR="00E47788" w:rsidRDefault="00E47788" w:rsidP="00683043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BB6BE2">
        <w:rPr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 w:rsidRPr="00E47788">
        <w:rPr>
          <w:bCs/>
          <w:color w:val="000000"/>
        </w:rPr>
        <w:t xml:space="preserve">След изтичане на срока за подаване на оферти за участие, Кметът на Община </w:t>
      </w:r>
      <w:r w:rsidR="00255718">
        <w:rPr>
          <w:bCs/>
          <w:color w:val="000000"/>
        </w:rPr>
        <w:t>Хитрино</w:t>
      </w:r>
      <w:r w:rsidRPr="00E47788">
        <w:rPr>
          <w:bCs/>
          <w:color w:val="000000"/>
        </w:rPr>
        <w:t xml:space="preserve"> назначава </w:t>
      </w:r>
      <w:r w:rsidR="009068F8">
        <w:rPr>
          <w:bCs/>
          <w:color w:val="000000"/>
        </w:rPr>
        <w:t xml:space="preserve">със заповед </w:t>
      </w:r>
      <w:r w:rsidRPr="00E47788">
        <w:rPr>
          <w:bCs/>
          <w:color w:val="000000"/>
        </w:rPr>
        <w:t>комисия за разглеждане, оценка и класиране на офертите.</w:t>
      </w:r>
      <w:r>
        <w:rPr>
          <w:bCs/>
          <w:color w:val="000000"/>
        </w:rPr>
        <w:t xml:space="preserve"> </w:t>
      </w:r>
      <w:r w:rsidR="00CC5CFF">
        <w:rPr>
          <w:bCs/>
          <w:color w:val="000000"/>
        </w:rPr>
        <w:t>В заповедта се определ</w:t>
      </w:r>
      <w:r w:rsidR="00F40B28">
        <w:rPr>
          <w:bCs/>
          <w:color w:val="000000"/>
        </w:rPr>
        <w:t>я състав</w:t>
      </w:r>
      <w:r w:rsidR="00C32964">
        <w:rPr>
          <w:bCs/>
          <w:color w:val="000000"/>
        </w:rPr>
        <w:t>ът</w:t>
      </w:r>
      <w:r w:rsidR="00F40B28">
        <w:rPr>
          <w:bCs/>
          <w:color w:val="000000"/>
        </w:rPr>
        <w:t>, функциите и срок</w:t>
      </w:r>
      <w:r w:rsidR="00C32964">
        <w:rPr>
          <w:bCs/>
          <w:color w:val="000000"/>
        </w:rPr>
        <w:t>ът</w:t>
      </w:r>
      <w:r w:rsidR="00CC5CFF">
        <w:rPr>
          <w:bCs/>
          <w:color w:val="000000"/>
        </w:rPr>
        <w:t xml:space="preserve"> за работа на комисията.</w:t>
      </w:r>
      <w:r w:rsidR="00F40B28">
        <w:rPr>
          <w:bCs/>
          <w:color w:val="000000"/>
        </w:rPr>
        <w:t xml:space="preserve"> Срокът може да бъде изменян с нова заповед.</w:t>
      </w:r>
    </w:p>
    <w:p w:rsidR="00E47788" w:rsidRPr="00CC5CFF" w:rsidRDefault="009068F8" w:rsidP="00E47788">
      <w:pPr>
        <w:shd w:val="clear" w:color="auto" w:fill="FFFFFF"/>
        <w:jc w:val="both"/>
      </w:pPr>
      <w:r w:rsidRPr="00CC5CFF">
        <w:rPr>
          <w:bCs/>
        </w:rPr>
        <w:t xml:space="preserve">2. </w:t>
      </w:r>
      <w:r w:rsidR="00E47788" w:rsidRPr="00CC5CFF">
        <w:rPr>
          <w:bCs/>
        </w:rPr>
        <w:t xml:space="preserve">Комисията се </w:t>
      </w:r>
      <w:r w:rsidR="00E47788" w:rsidRPr="00CC5CFF">
        <w:t xml:space="preserve">състои от нечетен брой членове, като се определят и резервни членове. Съставът на комисията може да включва външни експерти. Комисията може да се допитва до външни консултанти. </w:t>
      </w:r>
    </w:p>
    <w:p w:rsidR="00E47788" w:rsidRPr="00CC5CFF" w:rsidRDefault="00CC5CFF" w:rsidP="00E47788">
      <w:pPr>
        <w:shd w:val="clear" w:color="auto" w:fill="FFFFFF"/>
        <w:jc w:val="both"/>
      </w:pPr>
      <w:r w:rsidRPr="00CC5CFF">
        <w:t xml:space="preserve">3. </w:t>
      </w:r>
      <w:r w:rsidR="00E47788" w:rsidRPr="00CC5CFF">
        <w:t xml:space="preserve">Членове или консултанти на комисията </w:t>
      </w:r>
      <w:r w:rsidR="00E47788" w:rsidRPr="00C32964">
        <w:rPr>
          <w:b/>
          <w:u w:val="single"/>
        </w:rPr>
        <w:t>не могат да са лица</w:t>
      </w:r>
      <w:r w:rsidR="00E47788" w:rsidRPr="00CC5CFF">
        <w:t xml:space="preserve">, които: </w:t>
      </w:r>
    </w:p>
    <w:p w:rsidR="009068F8" w:rsidRPr="00CC5CFF" w:rsidRDefault="009068F8" w:rsidP="009068F8">
      <w:pPr>
        <w:shd w:val="clear" w:color="auto" w:fill="FFFFFF"/>
        <w:jc w:val="both"/>
      </w:pPr>
      <w:r w:rsidRPr="00CC5CFF">
        <w:t xml:space="preserve">- имат материални интереси в съответната </w:t>
      </w:r>
      <w:r w:rsidRPr="005B2204">
        <w:t>кредитна</w:t>
      </w:r>
      <w:r w:rsidRPr="00CC5CFF">
        <w:t xml:space="preserve"> институция, различни от тези на вложител;</w:t>
      </w:r>
    </w:p>
    <w:p w:rsidR="009068F8" w:rsidRPr="00CC5CFF" w:rsidRDefault="009068F8" w:rsidP="009068F8">
      <w:pPr>
        <w:shd w:val="clear" w:color="auto" w:fill="FFFFFF"/>
        <w:jc w:val="both"/>
      </w:pPr>
      <w:r w:rsidRPr="00CC5CFF">
        <w:t>- са свързани лица по смисъла на Търговския закон с кандидат в процедурата;</w:t>
      </w:r>
    </w:p>
    <w:p w:rsidR="009068F8" w:rsidRPr="00CC5CFF" w:rsidRDefault="009068F8" w:rsidP="009068F8">
      <w:pPr>
        <w:shd w:val="clear" w:color="auto" w:fill="FFFFFF"/>
        <w:jc w:val="both"/>
      </w:pPr>
      <w:r w:rsidRPr="00CC5CFF">
        <w:t xml:space="preserve">- са служители на съответната </w:t>
      </w:r>
      <w:r w:rsidRPr="005B2204">
        <w:t>кредитна</w:t>
      </w:r>
      <w:r w:rsidRPr="00CC5CFF">
        <w:t xml:space="preserve"> институция;</w:t>
      </w:r>
    </w:p>
    <w:p w:rsidR="00F90171" w:rsidRDefault="00CC5CFF" w:rsidP="00CC5CFF">
      <w:pPr>
        <w:shd w:val="clear" w:color="auto" w:fill="FFFFFF"/>
        <w:jc w:val="both"/>
      </w:pPr>
      <w:r w:rsidRPr="00CC5CFF">
        <w:t xml:space="preserve">4. </w:t>
      </w:r>
      <w:r w:rsidR="009068F8" w:rsidRPr="00CC5CFF">
        <w:t>Членовете на комисията и консултантите са длъжни да пазят в тайна фактите и обстоятелствата, които са узнали във връзка със своята работа в комисията.</w:t>
      </w:r>
      <w:r w:rsidRPr="00CC5CFF">
        <w:t xml:space="preserve"> </w:t>
      </w:r>
    </w:p>
    <w:p w:rsidR="00E47788" w:rsidRDefault="00F90171" w:rsidP="00CC5CFF">
      <w:pPr>
        <w:shd w:val="clear" w:color="auto" w:fill="FFFFFF"/>
        <w:jc w:val="both"/>
      </w:pPr>
      <w:r>
        <w:t xml:space="preserve">5. </w:t>
      </w:r>
      <w:r w:rsidR="009068F8" w:rsidRPr="00CC5CFF">
        <w:t>Членовете на комисията и консултантите</w:t>
      </w:r>
      <w:r w:rsidR="008F1754">
        <w:t xml:space="preserve"> представят декларация относно </w:t>
      </w:r>
      <w:r w:rsidR="009068F8" w:rsidRPr="00CC5CFF">
        <w:t xml:space="preserve"> обстоятелства</w:t>
      </w:r>
      <w:r w:rsidR="008F1754">
        <w:t>та по т.3</w:t>
      </w:r>
      <w:r w:rsidR="009068F8" w:rsidRPr="00CC5CFF">
        <w:t xml:space="preserve"> в началото на заседанието по отваряне на офертите. При възникване на някои от обстоятелствата преди приключване на работата на комисията, съответния член е длъжен да си направи </w:t>
      </w:r>
      <w:proofErr w:type="spellStart"/>
      <w:r w:rsidR="009068F8" w:rsidRPr="00CC5CFF">
        <w:t>самоотвод</w:t>
      </w:r>
      <w:proofErr w:type="spellEnd"/>
      <w:r w:rsidR="009068F8" w:rsidRPr="00CC5CFF">
        <w:t>.</w:t>
      </w:r>
    </w:p>
    <w:p w:rsidR="001F247A" w:rsidRDefault="00247FA0" w:rsidP="001F247A">
      <w:pPr>
        <w:shd w:val="clear" w:color="auto" w:fill="FFFFFF"/>
        <w:jc w:val="both"/>
      </w:pPr>
      <w:r>
        <w:t xml:space="preserve">6. </w:t>
      </w:r>
      <w:r w:rsidR="001F247A" w:rsidRPr="00D25EE0">
        <w:rPr>
          <w:color w:val="000000" w:themeColor="text1"/>
        </w:rPr>
        <w:t>Решенията на комисията се вземат с мнозинство повече от половината от общия брой на членовете й. Когато член на комисията не е съгласен с взетото решение, той подписва протокола с особено мнение и писмено излага мотивите си. Когато по обективни причини член на комисията не може да изпълнява задълженията си, той се замества от резервен член.</w:t>
      </w:r>
    </w:p>
    <w:p w:rsidR="00247FA0" w:rsidRPr="001F247A" w:rsidRDefault="001F247A" w:rsidP="001F247A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7. </w:t>
      </w:r>
      <w:r w:rsidR="00247FA0">
        <w:t>За работата си</w:t>
      </w:r>
      <w:r w:rsidR="00483421">
        <w:t>, комисията води протокол</w:t>
      </w:r>
      <w:r w:rsidR="00247FA0">
        <w:t xml:space="preserve">. </w:t>
      </w:r>
      <w:r w:rsidR="00483421">
        <w:t>След приключване на работата на комисията</w:t>
      </w:r>
      <w:r w:rsidR="00BB6BE2">
        <w:t xml:space="preserve"> по разглеждане, оценка и класиране на офертите</w:t>
      </w:r>
      <w:r w:rsidR="00483421">
        <w:t xml:space="preserve">,  протоколът </w:t>
      </w:r>
      <w:r>
        <w:t>се представя на кмета на общината за утвърждаване, заедно с цялата документация и кореспонденция, свързана с провеждането на процедурата.</w:t>
      </w:r>
    </w:p>
    <w:p w:rsidR="00F40B28" w:rsidRDefault="00F40B28" w:rsidP="00247FA0">
      <w:pPr>
        <w:shd w:val="clear" w:color="auto" w:fill="FFFFFF"/>
        <w:jc w:val="both"/>
        <w:rPr>
          <w:color w:val="000000" w:themeColor="text1"/>
        </w:rPr>
      </w:pPr>
    </w:p>
    <w:p w:rsidR="00F40B28" w:rsidRDefault="00BB6BE2" w:rsidP="00247FA0">
      <w:pPr>
        <w:shd w:val="clear" w:color="auto" w:fill="FFFFFF"/>
        <w:jc w:val="both"/>
        <w:rPr>
          <w:b/>
        </w:rPr>
      </w:pPr>
      <w:r>
        <w:rPr>
          <w:b/>
        </w:rPr>
        <w:t>2</w:t>
      </w:r>
      <w:r w:rsidR="00F40B28" w:rsidRPr="00F40B28">
        <w:rPr>
          <w:b/>
        </w:rPr>
        <w:t xml:space="preserve">. </w:t>
      </w:r>
      <w:r>
        <w:rPr>
          <w:b/>
        </w:rPr>
        <w:t>Р</w:t>
      </w:r>
      <w:r w:rsidR="00F40B28" w:rsidRPr="00F40B28">
        <w:rPr>
          <w:b/>
        </w:rPr>
        <w:t>абота на комисията</w:t>
      </w:r>
      <w:r w:rsidR="003B7AF0" w:rsidRPr="003B7AF0">
        <w:rPr>
          <w:bCs/>
          <w:color w:val="000000"/>
        </w:rPr>
        <w:t xml:space="preserve"> </w:t>
      </w:r>
      <w:r w:rsidR="003B7AF0" w:rsidRPr="003B7AF0">
        <w:rPr>
          <w:b/>
          <w:bCs/>
          <w:color w:val="000000"/>
        </w:rPr>
        <w:t>за отваряне, разглеждане и класиране на офертите</w:t>
      </w:r>
    </w:p>
    <w:p w:rsidR="00165AFE" w:rsidRDefault="00DD3E3F" w:rsidP="00165AFE">
      <w:pPr>
        <w:tabs>
          <w:tab w:val="left" w:pos="142"/>
          <w:tab w:val="left" w:pos="567"/>
        </w:tabs>
        <w:jc w:val="both"/>
      </w:pPr>
      <w:r>
        <w:rPr>
          <w:b/>
          <w:color w:val="000000"/>
        </w:rPr>
        <w:t xml:space="preserve">1. </w:t>
      </w:r>
      <w:r w:rsidR="00165AFE" w:rsidRPr="00E63A95">
        <w:t xml:space="preserve">Община </w:t>
      </w:r>
      <w:r w:rsidR="00255718">
        <w:t>Хитрино</w:t>
      </w:r>
      <w:r w:rsidR="00165AFE">
        <w:t xml:space="preserve"> може да удължи обявените срокове за подаване на оферти за участие, когато:</w:t>
      </w:r>
    </w:p>
    <w:p w:rsidR="00165AFE" w:rsidRDefault="00165AFE" w:rsidP="00165AFE">
      <w:pPr>
        <w:pStyle w:val="a8"/>
        <w:spacing w:before="0" w:beforeAutospacing="0" w:after="0" w:afterAutospacing="0"/>
        <w:ind w:firstLine="284"/>
        <w:jc w:val="both"/>
      </w:pPr>
      <w:r>
        <w:t xml:space="preserve">- в първоначално определения срок няма постъпили оферти </w:t>
      </w:r>
    </w:p>
    <w:p w:rsidR="00165AFE" w:rsidRDefault="00165AFE" w:rsidP="00DD3E3F">
      <w:pPr>
        <w:pStyle w:val="a8"/>
        <w:spacing w:before="0" w:beforeAutospacing="0" w:after="0" w:afterAutospacing="0"/>
        <w:ind w:firstLine="284"/>
        <w:jc w:val="both"/>
      </w:pPr>
      <w:r>
        <w:t xml:space="preserve">- в първоначално определения срок </w:t>
      </w:r>
      <w:r w:rsidRPr="00834ADE">
        <w:t>е получена само една оферта;</w:t>
      </w:r>
    </w:p>
    <w:p w:rsidR="00BB6BE2" w:rsidRPr="00DD3E3F" w:rsidRDefault="00BB6BE2" w:rsidP="00DD3E3F">
      <w:pPr>
        <w:pStyle w:val="a8"/>
        <w:spacing w:before="0" w:beforeAutospacing="0" w:after="0" w:afterAutospacing="0"/>
        <w:ind w:firstLine="284"/>
        <w:jc w:val="both"/>
      </w:pPr>
      <w:r>
        <w:t xml:space="preserve">Съобщение за изменението на срока се публикува на интернет страницата на Община </w:t>
      </w:r>
      <w:r w:rsidR="00255718">
        <w:t>Хитрино</w:t>
      </w:r>
      <w:r>
        <w:t xml:space="preserve">. </w:t>
      </w:r>
    </w:p>
    <w:p w:rsidR="00765F26" w:rsidRPr="005B2204" w:rsidRDefault="00DD3E3F" w:rsidP="00765F26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</w:pPr>
      <w:r w:rsidRPr="005B2204">
        <w:t>2</w:t>
      </w:r>
      <w:r w:rsidR="00F40B28" w:rsidRPr="005B2204">
        <w:t xml:space="preserve">. </w:t>
      </w:r>
      <w:r w:rsidR="007C4098" w:rsidRPr="005B2204">
        <w:t>Дата</w:t>
      </w:r>
      <w:r w:rsidR="00F40B28" w:rsidRPr="005B2204">
        <w:t>та</w:t>
      </w:r>
      <w:r w:rsidR="007C4098" w:rsidRPr="005B2204">
        <w:t xml:space="preserve"> и час</w:t>
      </w:r>
      <w:r w:rsidR="00F40B28" w:rsidRPr="005B2204">
        <w:t>ът</w:t>
      </w:r>
      <w:r w:rsidR="007C4098" w:rsidRPr="005B2204">
        <w:t xml:space="preserve"> за отваряне на офертите се обявява на интернет страницата на Община </w:t>
      </w:r>
      <w:r w:rsidR="00255718">
        <w:t>Хитрино</w:t>
      </w:r>
      <w:r w:rsidR="007C4098" w:rsidRPr="005B2204">
        <w:t xml:space="preserve"> не по-късно от 24 /двадесет и четири/ часа преди определените ден и час.</w:t>
      </w:r>
    </w:p>
    <w:p w:rsidR="009C5476" w:rsidRDefault="00DD3E3F" w:rsidP="00765F26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</w:pPr>
      <w:r w:rsidRPr="00DD3E3F">
        <w:t>3</w:t>
      </w:r>
      <w:r w:rsidR="00F40B28" w:rsidRPr="00DD3E3F">
        <w:t xml:space="preserve">. </w:t>
      </w:r>
      <w:r w:rsidR="009C5476">
        <w:t>Комисията, назначена за разглеждане, оценка и класиране на офертите, започва работа след получаване на списъка с участниците и представените оферти.</w:t>
      </w:r>
    </w:p>
    <w:p w:rsidR="009C5476" w:rsidRDefault="00DD3E3F" w:rsidP="00765F26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</w:pPr>
      <w:r>
        <w:t>4</w:t>
      </w:r>
      <w:r w:rsidR="009C5476">
        <w:t xml:space="preserve">. </w:t>
      </w:r>
      <w:r w:rsidR="009C5476" w:rsidRPr="00D33635">
        <w:t xml:space="preserve">След </w:t>
      </w:r>
      <w:r w:rsidR="009C5476">
        <w:t>получаване на списъка с участниците и на всеки етап от процедурата, когато настъпи промяната в декларираните обстоятелства, членовете на комисията и консултантите подписват и представят декларация, че:</w:t>
      </w:r>
    </w:p>
    <w:p w:rsidR="009C5476" w:rsidRPr="00CC5CFF" w:rsidRDefault="009C5476" w:rsidP="009C5476">
      <w:pPr>
        <w:shd w:val="clear" w:color="auto" w:fill="FFFFFF"/>
        <w:jc w:val="both"/>
      </w:pPr>
      <w:r w:rsidRPr="00CC5CFF">
        <w:lastRenderedPageBreak/>
        <w:t xml:space="preserve">- </w:t>
      </w:r>
      <w:r>
        <w:t xml:space="preserve">нямат </w:t>
      </w:r>
      <w:r w:rsidRPr="00CC5CFF">
        <w:t xml:space="preserve">материални интереси в съответната </w:t>
      </w:r>
      <w:r w:rsidRPr="005B2204">
        <w:t>кредитна</w:t>
      </w:r>
      <w:r w:rsidRPr="00CC5CFF">
        <w:t xml:space="preserve"> институция, различни от тези на вложител;</w:t>
      </w:r>
    </w:p>
    <w:p w:rsidR="009C5476" w:rsidRPr="00CC5CFF" w:rsidRDefault="009C5476" w:rsidP="009C5476">
      <w:pPr>
        <w:shd w:val="clear" w:color="auto" w:fill="FFFFFF"/>
        <w:jc w:val="both"/>
      </w:pPr>
      <w:r w:rsidRPr="00CC5CFF">
        <w:t xml:space="preserve">- </w:t>
      </w:r>
      <w:r>
        <w:t xml:space="preserve">не </w:t>
      </w:r>
      <w:r w:rsidRPr="00CC5CFF">
        <w:t>са свързани лица по смисъла на Търговския закон с кандидат в процедурата;</w:t>
      </w:r>
    </w:p>
    <w:p w:rsidR="009C5476" w:rsidRDefault="009C5476" w:rsidP="009C5476">
      <w:pPr>
        <w:shd w:val="clear" w:color="auto" w:fill="FFFFFF"/>
        <w:jc w:val="both"/>
      </w:pPr>
      <w:r w:rsidRPr="00CC5CFF">
        <w:t>-</w:t>
      </w:r>
      <w:r>
        <w:t xml:space="preserve"> не</w:t>
      </w:r>
      <w:r w:rsidRPr="00CC5CFF">
        <w:t xml:space="preserve"> са служители на съответната </w:t>
      </w:r>
      <w:r w:rsidRPr="005B2204">
        <w:t>кредитна</w:t>
      </w:r>
      <w:r w:rsidR="008F1754" w:rsidRPr="005B2204">
        <w:t xml:space="preserve"> </w:t>
      </w:r>
      <w:r w:rsidR="008F1754">
        <w:t>институция.</w:t>
      </w:r>
    </w:p>
    <w:p w:rsidR="007C4098" w:rsidRPr="005B2204" w:rsidRDefault="00DD3E3F" w:rsidP="00765F26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</w:pPr>
      <w:r w:rsidRPr="005B2204">
        <w:t>5</w:t>
      </w:r>
      <w:r w:rsidR="008F1754" w:rsidRPr="005B2204">
        <w:t>.</w:t>
      </w:r>
      <w:r w:rsidR="007C4098" w:rsidRPr="005B2204">
        <w:t>Отварянето на офертите е публично и на него могат да присъстват участниците в процедурата или техни упълномощени представители, както и представители на средствата за масово осведомяване.</w:t>
      </w:r>
    </w:p>
    <w:p w:rsidR="007C4098" w:rsidRPr="005B2204" w:rsidRDefault="007C4098" w:rsidP="007C4098">
      <w:pPr>
        <w:tabs>
          <w:tab w:val="left" w:pos="896"/>
        </w:tabs>
        <w:spacing w:line="259" w:lineRule="exact"/>
        <w:ind w:firstLine="567"/>
        <w:jc w:val="both"/>
      </w:pPr>
      <w:r w:rsidRPr="005B2204">
        <w:t>Представителите на горепосочените лица, желаещи да присъстват при отварянето на офертите (опаковките), е необходимо да представят следните документи:</w:t>
      </w:r>
    </w:p>
    <w:p w:rsidR="007C4098" w:rsidRPr="005B2204" w:rsidRDefault="007C4098" w:rsidP="007C4098">
      <w:pPr>
        <w:widowControl w:val="0"/>
        <w:numPr>
          <w:ilvl w:val="0"/>
          <w:numId w:val="19"/>
        </w:numPr>
        <w:tabs>
          <w:tab w:val="left" w:pos="1158"/>
        </w:tabs>
        <w:spacing w:line="259" w:lineRule="exact"/>
        <w:ind w:firstLine="960"/>
        <w:jc w:val="both"/>
      </w:pPr>
      <w:r w:rsidRPr="005B2204">
        <w:t>За участниците в процедурата - лицето/ата</w:t>
      </w:r>
      <w:r w:rsidR="00255718">
        <w:t>,</w:t>
      </w:r>
      <w:r w:rsidRPr="005B2204">
        <w:t xml:space="preserve"> представляващи участника по регистрационни документи</w:t>
      </w:r>
      <w:r w:rsidR="00255718">
        <w:t>,</w:t>
      </w:r>
      <w:r w:rsidRPr="005B2204">
        <w:t xml:space="preserve"> представят документ за самоличност.</w:t>
      </w:r>
    </w:p>
    <w:p w:rsidR="007C4098" w:rsidRPr="005B2204" w:rsidRDefault="007C4098" w:rsidP="007C4098">
      <w:pPr>
        <w:widowControl w:val="0"/>
        <w:numPr>
          <w:ilvl w:val="0"/>
          <w:numId w:val="19"/>
        </w:numPr>
        <w:tabs>
          <w:tab w:val="left" w:pos="1148"/>
        </w:tabs>
        <w:spacing w:line="259" w:lineRule="exact"/>
        <w:ind w:firstLine="960"/>
        <w:jc w:val="both"/>
      </w:pPr>
      <w:r w:rsidRPr="005B2204">
        <w:t>За упълномощените представители на участниците - лицата представят документ за самоличност и заверено пълномощно.</w:t>
      </w:r>
    </w:p>
    <w:p w:rsidR="00765F26" w:rsidRPr="005B2204" w:rsidRDefault="007C4098" w:rsidP="00765F26">
      <w:pPr>
        <w:widowControl w:val="0"/>
        <w:numPr>
          <w:ilvl w:val="0"/>
          <w:numId w:val="19"/>
        </w:numPr>
        <w:tabs>
          <w:tab w:val="left" w:pos="1148"/>
        </w:tabs>
        <w:spacing w:line="259" w:lineRule="exact"/>
        <w:ind w:firstLine="960"/>
        <w:jc w:val="both"/>
      </w:pPr>
      <w:r w:rsidRPr="005B2204">
        <w:t>За представителите на средствата за масово осведомяване - лицата представят служебна карта или друг документ, удостоверяващ служебното положение, по силата на което лицето има право на присъствие.</w:t>
      </w:r>
      <w:r w:rsidR="00765F26" w:rsidRPr="005B2204">
        <w:t xml:space="preserve"> </w:t>
      </w:r>
    </w:p>
    <w:p w:rsidR="00765F26" w:rsidRPr="005B2204" w:rsidRDefault="00DD3E3F" w:rsidP="00765F26">
      <w:pPr>
        <w:widowControl w:val="0"/>
        <w:tabs>
          <w:tab w:val="left" w:pos="1148"/>
        </w:tabs>
        <w:spacing w:line="259" w:lineRule="exact"/>
        <w:jc w:val="both"/>
      </w:pPr>
      <w:r w:rsidRPr="005B2204">
        <w:t>6</w:t>
      </w:r>
      <w:r w:rsidR="007C4098" w:rsidRPr="005B2204">
        <w:t>. Присъстващите лица вписват имената си и се подписват в изготвен от комисията присъствен лист, с който да се удостовери тяхното присъствие.</w:t>
      </w:r>
    </w:p>
    <w:p w:rsidR="008F1754" w:rsidRPr="005B2204" w:rsidRDefault="00DD3E3F" w:rsidP="008F1754">
      <w:pPr>
        <w:widowControl w:val="0"/>
        <w:tabs>
          <w:tab w:val="left" w:pos="1148"/>
        </w:tabs>
        <w:spacing w:line="259" w:lineRule="exact"/>
        <w:jc w:val="both"/>
      </w:pPr>
      <w:r>
        <w:t>7</w:t>
      </w:r>
      <w:r w:rsidR="008F1754">
        <w:t>. Комисията отваря офертите по реда на тяхното постъпване.</w:t>
      </w:r>
      <w:r w:rsidR="008F1754" w:rsidRPr="008F1754">
        <w:rPr>
          <w:color w:val="FF0000"/>
        </w:rPr>
        <w:t xml:space="preserve"> </w:t>
      </w:r>
      <w:r w:rsidR="008F1754" w:rsidRPr="005B2204">
        <w:t xml:space="preserve">При отваряне на запечатаните непрозрачни опаковки по реда на тяхното постъпване, </w:t>
      </w:r>
      <w:r w:rsidR="008F1754" w:rsidRPr="00C32964">
        <w:rPr>
          <w:u w:val="single"/>
        </w:rPr>
        <w:t>най-малко трима от членовете на комисията подписват всички намерени в опаковката документи</w:t>
      </w:r>
      <w:r w:rsidR="008F1754" w:rsidRPr="005B2204">
        <w:t>. С това приключва публичната част от работата на комисията.</w:t>
      </w:r>
    </w:p>
    <w:p w:rsidR="001C5E9F" w:rsidRPr="00483421" w:rsidRDefault="00DD3E3F" w:rsidP="008F1754">
      <w:pPr>
        <w:widowControl w:val="0"/>
        <w:tabs>
          <w:tab w:val="left" w:pos="1148"/>
        </w:tabs>
        <w:spacing w:line="259" w:lineRule="exact"/>
        <w:jc w:val="both"/>
        <w:rPr>
          <w:bCs/>
          <w:color w:val="000000" w:themeColor="text1"/>
        </w:rPr>
      </w:pPr>
      <w:r>
        <w:t>8</w:t>
      </w:r>
      <w:r w:rsidR="008F1754" w:rsidRPr="00A755D5">
        <w:t>. Комисията проверява наличието и редовността на представените документи</w:t>
      </w:r>
      <w:r w:rsidR="008F1754">
        <w:rPr>
          <w:color w:val="FF0000"/>
        </w:rPr>
        <w:t xml:space="preserve"> </w:t>
      </w:r>
      <w:r w:rsidR="00683043" w:rsidRPr="00D25EE0">
        <w:rPr>
          <w:bCs/>
          <w:color w:val="000000" w:themeColor="text1"/>
        </w:rPr>
        <w:t>и допуска до участие кандидатите, чиито документи отговарят на условията в обявата и документацията.</w:t>
      </w:r>
      <w:r w:rsidR="007C4098" w:rsidRPr="00D25EE0">
        <w:rPr>
          <w:color w:val="000000" w:themeColor="text1"/>
        </w:rPr>
        <w:t xml:space="preserve"> </w:t>
      </w:r>
      <w:r w:rsidR="007C4098" w:rsidRPr="00D25EE0">
        <w:rPr>
          <w:bCs/>
          <w:color w:val="000000" w:themeColor="text1"/>
        </w:rPr>
        <w:t>При установяване на липсващ документ от минималните изисквания или липсваща информация, или несъответствия, комисията</w:t>
      </w:r>
      <w:r w:rsidR="001C5E9F">
        <w:rPr>
          <w:bCs/>
          <w:color w:val="000000" w:themeColor="text1"/>
        </w:rPr>
        <w:t xml:space="preserve"> отбелязва това в протокола, като описва изчерпателно липсващите документи и/или констатираната нередовност, </w:t>
      </w:r>
      <w:r w:rsidR="00682988">
        <w:rPr>
          <w:bCs/>
          <w:color w:val="000000" w:themeColor="text1"/>
        </w:rPr>
        <w:t>посочва</w:t>
      </w:r>
      <w:r w:rsidR="001C5E9F">
        <w:rPr>
          <w:bCs/>
          <w:color w:val="000000" w:themeColor="text1"/>
        </w:rPr>
        <w:t xml:space="preserve"> какви документи следва да бъдат представени и определя срок за представянето им</w:t>
      </w:r>
      <w:r w:rsidR="007C4098" w:rsidRPr="00D25EE0">
        <w:rPr>
          <w:bCs/>
          <w:color w:val="000000" w:themeColor="text1"/>
        </w:rPr>
        <w:t>.</w:t>
      </w:r>
      <w:r w:rsidR="00682988">
        <w:rPr>
          <w:bCs/>
          <w:color w:val="000000" w:themeColor="text1"/>
        </w:rPr>
        <w:t xml:space="preserve"> </w:t>
      </w:r>
      <w:r w:rsidR="00682988" w:rsidRPr="005B2204">
        <w:rPr>
          <w:bCs/>
        </w:rPr>
        <w:t xml:space="preserve">Протоколът се публикува на интернет страницата на Община </w:t>
      </w:r>
      <w:r w:rsidR="00255718">
        <w:rPr>
          <w:bCs/>
        </w:rPr>
        <w:t>Хитрино</w:t>
      </w:r>
      <w:r w:rsidR="00682988" w:rsidRPr="005B2204">
        <w:rPr>
          <w:bCs/>
        </w:rPr>
        <w:t xml:space="preserve">, от който момент започва да тече срокът за </w:t>
      </w:r>
      <w:r w:rsidR="008B2110" w:rsidRPr="005B2204">
        <w:rPr>
          <w:bCs/>
        </w:rPr>
        <w:t xml:space="preserve">отстраняване на </w:t>
      </w:r>
      <w:proofErr w:type="spellStart"/>
      <w:r w:rsidR="008B2110" w:rsidRPr="005B2204">
        <w:rPr>
          <w:bCs/>
        </w:rPr>
        <w:t>нередовностите</w:t>
      </w:r>
      <w:proofErr w:type="spellEnd"/>
      <w:r w:rsidR="00682988" w:rsidRPr="005B2204">
        <w:rPr>
          <w:bCs/>
        </w:rPr>
        <w:t>.</w:t>
      </w:r>
      <w:r w:rsidR="00682988">
        <w:rPr>
          <w:bCs/>
          <w:color w:val="000000" w:themeColor="text1"/>
        </w:rPr>
        <w:t xml:space="preserve"> </w:t>
      </w:r>
      <w:r w:rsidR="001C5E9F">
        <w:t xml:space="preserve">Участниците представят на комисията съответните документи и/или информация за отстраняване на нередовността в посочения срок. След изтичането на определения срок Комисията </w:t>
      </w:r>
      <w:r w:rsidR="001C5E9F" w:rsidRPr="00483421">
        <w:t xml:space="preserve">проверява съответствието на допълнително предоставените документите. </w:t>
      </w:r>
    </w:p>
    <w:p w:rsidR="001F247A" w:rsidRPr="00483421" w:rsidRDefault="00DD3E3F" w:rsidP="00483421">
      <w:pPr>
        <w:pStyle w:val="a3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9</w:t>
      </w:r>
      <w:r w:rsidR="00683043" w:rsidRPr="00483421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.Комисията разглежда допуснатите до участие оферти, оценява ги съгласно  предварително обявените</w:t>
      </w:r>
      <w:r w:rsidR="00483421" w:rsidRPr="00483421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 критерии и класира кандидатите, като тези обстоятелства се отразяват в протокол. </w:t>
      </w:r>
      <w:proofErr w:type="spellStart"/>
      <w:proofErr w:type="gramStart"/>
      <w:r w:rsidR="00483421" w:rsidRPr="00483421">
        <w:rPr>
          <w:rFonts w:ascii="Times New Roman" w:hAnsi="Times New Roman"/>
          <w:sz w:val="24"/>
          <w:szCs w:val="24"/>
        </w:rPr>
        <w:t>След</w:t>
      </w:r>
      <w:proofErr w:type="spellEnd"/>
      <w:r w:rsidR="00483421" w:rsidRPr="00483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3421" w:rsidRPr="00483421">
        <w:rPr>
          <w:rFonts w:ascii="Times New Roman" w:hAnsi="Times New Roman"/>
          <w:sz w:val="24"/>
          <w:szCs w:val="24"/>
        </w:rPr>
        <w:t>приключване</w:t>
      </w:r>
      <w:proofErr w:type="spellEnd"/>
      <w:r w:rsidR="00483421" w:rsidRPr="00483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3421" w:rsidRPr="00483421">
        <w:rPr>
          <w:rFonts w:ascii="Times New Roman" w:hAnsi="Times New Roman"/>
          <w:sz w:val="24"/>
          <w:szCs w:val="24"/>
        </w:rPr>
        <w:t>на</w:t>
      </w:r>
      <w:proofErr w:type="spellEnd"/>
      <w:r w:rsidR="00483421" w:rsidRPr="00483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3421" w:rsidRPr="00483421">
        <w:rPr>
          <w:rFonts w:ascii="Times New Roman" w:hAnsi="Times New Roman"/>
          <w:sz w:val="24"/>
          <w:szCs w:val="24"/>
        </w:rPr>
        <w:t>работата</w:t>
      </w:r>
      <w:proofErr w:type="spellEnd"/>
      <w:r w:rsidR="00483421" w:rsidRPr="00483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3421" w:rsidRPr="00483421">
        <w:rPr>
          <w:rFonts w:ascii="Times New Roman" w:hAnsi="Times New Roman"/>
          <w:sz w:val="24"/>
          <w:szCs w:val="24"/>
        </w:rPr>
        <w:t>на</w:t>
      </w:r>
      <w:proofErr w:type="spellEnd"/>
      <w:r w:rsidR="00483421" w:rsidRPr="00483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3421" w:rsidRPr="00483421">
        <w:rPr>
          <w:rFonts w:ascii="Times New Roman" w:hAnsi="Times New Roman"/>
          <w:sz w:val="24"/>
          <w:szCs w:val="24"/>
        </w:rPr>
        <w:t>комисията</w:t>
      </w:r>
      <w:proofErr w:type="spellEnd"/>
      <w:r w:rsidR="00BB6BE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B6BE2" w:rsidRPr="00BB6BE2">
        <w:rPr>
          <w:rFonts w:ascii="Times New Roman" w:hAnsi="Times New Roman"/>
          <w:sz w:val="24"/>
          <w:szCs w:val="24"/>
          <w:lang w:val="bg-BG"/>
        </w:rPr>
        <w:t>по разглеждане, оценка и класиране на офертите</w:t>
      </w:r>
      <w:r w:rsidR="00483421" w:rsidRPr="004834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3421" w:rsidRPr="00483421">
        <w:rPr>
          <w:rFonts w:ascii="Times New Roman" w:hAnsi="Times New Roman"/>
          <w:sz w:val="24"/>
          <w:szCs w:val="24"/>
        </w:rPr>
        <w:t>протоколът</w:t>
      </w:r>
      <w:proofErr w:type="spellEnd"/>
      <w:r w:rsidR="00483421" w:rsidRPr="00483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47A" w:rsidRPr="00483421">
        <w:rPr>
          <w:rFonts w:ascii="Times New Roman" w:hAnsi="Times New Roman"/>
          <w:sz w:val="24"/>
          <w:szCs w:val="24"/>
        </w:rPr>
        <w:t>се</w:t>
      </w:r>
      <w:proofErr w:type="spellEnd"/>
      <w:r w:rsidR="001F247A" w:rsidRPr="00483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47A" w:rsidRPr="00483421">
        <w:rPr>
          <w:rFonts w:ascii="Times New Roman" w:hAnsi="Times New Roman"/>
          <w:sz w:val="24"/>
          <w:szCs w:val="24"/>
        </w:rPr>
        <w:t>представя</w:t>
      </w:r>
      <w:proofErr w:type="spellEnd"/>
      <w:r w:rsidR="001F247A" w:rsidRPr="00483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47A" w:rsidRPr="00483421">
        <w:rPr>
          <w:rFonts w:ascii="Times New Roman" w:hAnsi="Times New Roman"/>
          <w:sz w:val="24"/>
          <w:szCs w:val="24"/>
        </w:rPr>
        <w:t>на</w:t>
      </w:r>
      <w:proofErr w:type="spellEnd"/>
      <w:r w:rsidR="001F247A" w:rsidRPr="00483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47A" w:rsidRPr="00483421">
        <w:rPr>
          <w:rFonts w:ascii="Times New Roman" w:hAnsi="Times New Roman"/>
          <w:sz w:val="24"/>
          <w:szCs w:val="24"/>
        </w:rPr>
        <w:t>кмета</w:t>
      </w:r>
      <w:proofErr w:type="spellEnd"/>
      <w:r w:rsidR="001F247A" w:rsidRPr="00483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47A" w:rsidRPr="00483421">
        <w:rPr>
          <w:rFonts w:ascii="Times New Roman" w:hAnsi="Times New Roman"/>
          <w:sz w:val="24"/>
          <w:szCs w:val="24"/>
        </w:rPr>
        <w:t>на</w:t>
      </w:r>
      <w:proofErr w:type="spellEnd"/>
      <w:r w:rsidR="001F247A" w:rsidRPr="00483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47A" w:rsidRPr="00483421">
        <w:rPr>
          <w:rFonts w:ascii="Times New Roman" w:hAnsi="Times New Roman"/>
          <w:sz w:val="24"/>
          <w:szCs w:val="24"/>
        </w:rPr>
        <w:t>общината</w:t>
      </w:r>
      <w:proofErr w:type="spellEnd"/>
      <w:r w:rsidR="001F247A" w:rsidRPr="00483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47A" w:rsidRPr="00483421">
        <w:rPr>
          <w:rFonts w:ascii="Times New Roman" w:hAnsi="Times New Roman"/>
          <w:sz w:val="24"/>
          <w:szCs w:val="24"/>
        </w:rPr>
        <w:t>за</w:t>
      </w:r>
      <w:proofErr w:type="spellEnd"/>
      <w:r w:rsidR="001F247A" w:rsidRPr="00483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47A" w:rsidRPr="00483421">
        <w:rPr>
          <w:rFonts w:ascii="Times New Roman" w:hAnsi="Times New Roman"/>
          <w:sz w:val="24"/>
          <w:szCs w:val="24"/>
        </w:rPr>
        <w:t>утвърждаване</w:t>
      </w:r>
      <w:proofErr w:type="spellEnd"/>
      <w:r w:rsidR="001F247A" w:rsidRPr="004834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247A" w:rsidRPr="00483421">
        <w:rPr>
          <w:rFonts w:ascii="Times New Roman" w:hAnsi="Times New Roman"/>
          <w:sz w:val="24"/>
          <w:szCs w:val="24"/>
        </w:rPr>
        <w:t>заедно</w:t>
      </w:r>
      <w:proofErr w:type="spellEnd"/>
      <w:r w:rsidR="001F247A" w:rsidRPr="00483421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1F247A" w:rsidRPr="00483421">
        <w:rPr>
          <w:rFonts w:ascii="Times New Roman" w:hAnsi="Times New Roman"/>
          <w:sz w:val="24"/>
          <w:szCs w:val="24"/>
        </w:rPr>
        <w:t>цялата</w:t>
      </w:r>
      <w:proofErr w:type="spellEnd"/>
      <w:r w:rsidR="001F247A" w:rsidRPr="00483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47A" w:rsidRPr="00483421">
        <w:rPr>
          <w:rFonts w:ascii="Times New Roman" w:hAnsi="Times New Roman"/>
          <w:sz w:val="24"/>
          <w:szCs w:val="24"/>
        </w:rPr>
        <w:t>документация</w:t>
      </w:r>
      <w:proofErr w:type="spellEnd"/>
      <w:r w:rsidR="001F247A" w:rsidRPr="0048342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F247A" w:rsidRPr="00483421">
        <w:rPr>
          <w:rFonts w:ascii="Times New Roman" w:hAnsi="Times New Roman"/>
          <w:sz w:val="24"/>
          <w:szCs w:val="24"/>
        </w:rPr>
        <w:t>кореспонденция</w:t>
      </w:r>
      <w:proofErr w:type="spellEnd"/>
      <w:r w:rsidR="001F247A" w:rsidRPr="004834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247A" w:rsidRPr="00483421">
        <w:rPr>
          <w:rFonts w:ascii="Times New Roman" w:hAnsi="Times New Roman"/>
          <w:sz w:val="24"/>
          <w:szCs w:val="24"/>
        </w:rPr>
        <w:t>свързана</w:t>
      </w:r>
      <w:proofErr w:type="spellEnd"/>
      <w:r w:rsidR="001F247A" w:rsidRPr="00483421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1F247A" w:rsidRPr="00483421">
        <w:rPr>
          <w:rFonts w:ascii="Times New Roman" w:hAnsi="Times New Roman"/>
          <w:sz w:val="24"/>
          <w:szCs w:val="24"/>
        </w:rPr>
        <w:t>провеждането</w:t>
      </w:r>
      <w:proofErr w:type="spellEnd"/>
      <w:r w:rsidR="001F247A" w:rsidRPr="00483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47A" w:rsidRPr="00483421">
        <w:rPr>
          <w:rFonts w:ascii="Times New Roman" w:hAnsi="Times New Roman"/>
          <w:sz w:val="24"/>
          <w:szCs w:val="24"/>
        </w:rPr>
        <w:t>на</w:t>
      </w:r>
      <w:proofErr w:type="spellEnd"/>
      <w:r w:rsidR="001F247A" w:rsidRPr="00483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47A" w:rsidRPr="00483421">
        <w:rPr>
          <w:rFonts w:ascii="Times New Roman" w:hAnsi="Times New Roman"/>
          <w:sz w:val="24"/>
          <w:szCs w:val="24"/>
        </w:rPr>
        <w:t>процедурата</w:t>
      </w:r>
      <w:proofErr w:type="spellEnd"/>
      <w:r w:rsidR="001F247A" w:rsidRPr="00483421">
        <w:rPr>
          <w:rFonts w:ascii="Times New Roman" w:hAnsi="Times New Roman"/>
          <w:sz w:val="24"/>
          <w:szCs w:val="24"/>
        </w:rPr>
        <w:t>.</w:t>
      </w:r>
      <w:proofErr w:type="gramEnd"/>
    </w:p>
    <w:p w:rsidR="001F247A" w:rsidRPr="00483421" w:rsidRDefault="00DD3E3F" w:rsidP="001F247A">
      <w:pPr>
        <w:shd w:val="clear" w:color="auto" w:fill="FFFFFF"/>
        <w:jc w:val="both"/>
      </w:pPr>
      <w:r>
        <w:t>10</w:t>
      </w:r>
      <w:r w:rsidR="001F247A" w:rsidRPr="00483421">
        <w:t>. В 7-дневен срок от утвърждаването на протокола, същият се изпраща на всички кандидати, подали оферти за участие в процедурата.</w:t>
      </w:r>
    </w:p>
    <w:p w:rsidR="00DD3E3F" w:rsidRDefault="001F247A" w:rsidP="00E00E76">
      <w:pPr>
        <w:pStyle w:val="a3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83421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1</w:t>
      </w:r>
      <w:r w:rsidR="00DD3E3F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2</w:t>
      </w:r>
      <w:r w:rsidR="00683043" w:rsidRPr="00483421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683043" w:rsidRPr="00C32964">
        <w:rPr>
          <w:rFonts w:ascii="Times New Roman" w:hAnsi="Times New Roman"/>
          <w:bCs/>
          <w:sz w:val="24"/>
          <w:szCs w:val="24"/>
          <w:u w:val="single"/>
          <w:lang w:val="bg-BG"/>
        </w:rPr>
        <w:t>Кметът на общината</w:t>
      </w:r>
      <w:r w:rsidR="007C4098" w:rsidRPr="00C32964">
        <w:rPr>
          <w:rFonts w:ascii="Times New Roman" w:hAnsi="Times New Roman"/>
          <w:bCs/>
          <w:sz w:val="24"/>
          <w:szCs w:val="24"/>
          <w:u w:val="single"/>
          <w:lang w:val="bg-BG"/>
        </w:rPr>
        <w:t xml:space="preserve"> отправя покана до кандидата с</w:t>
      </w:r>
      <w:r w:rsidR="00683043" w:rsidRPr="00C32964">
        <w:rPr>
          <w:rFonts w:ascii="Times New Roman" w:hAnsi="Times New Roman"/>
          <w:bCs/>
          <w:sz w:val="24"/>
          <w:szCs w:val="24"/>
          <w:u w:val="single"/>
          <w:lang w:val="bg-BG"/>
        </w:rPr>
        <w:t xml:space="preserve"> най-добра оферта за провеждане на преговори, </w:t>
      </w:r>
      <w:r w:rsidR="007C4098" w:rsidRPr="00C32964">
        <w:rPr>
          <w:rFonts w:ascii="Times New Roman" w:hAnsi="Times New Roman"/>
          <w:bCs/>
          <w:sz w:val="24"/>
          <w:szCs w:val="24"/>
          <w:u w:val="single"/>
          <w:lang w:val="bg-BG"/>
        </w:rPr>
        <w:t xml:space="preserve">като </w:t>
      </w:r>
      <w:r w:rsidR="00683043" w:rsidRPr="00C32964">
        <w:rPr>
          <w:rFonts w:ascii="Times New Roman" w:hAnsi="Times New Roman"/>
          <w:bCs/>
          <w:sz w:val="24"/>
          <w:szCs w:val="24"/>
          <w:u w:val="single"/>
          <w:lang w:val="bg-BG"/>
        </w:rPr>
        <w:t>го уведомява за датата, часа и мястото на провеждане на преговорите</w:t>
      </w:r>
      <w:r w:rsidR="00683043" w:rsidRPr="00CC0D57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E00E76" w:rsidRPr="00E00E76" w:rsidRDefault="00E00E76" w:rsidP="00E00E76">
      <w:pPr>
        <w:pStyle w:val="a3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DD3E3F" w:rsidRPr="00524EF9" w:rsidRDefault="00BB6BE2" w:rsidP="00BB6BE2">
      <w:pPr>
        <w:pStyle w:val="a5"/>
        <w:tabs>
          <w:tab w:val="left" w:pos="142"/>
          <w:tab w:val="left" w:pos="567"/>
        </w:tabs>
        <w:autoSpaceDE w:val="0"/>
        <w:autoSpaceDN w:val="0"/>
        <w:adjustRightInd w:val="0"/>
        <w:ind w:left="0"/>
        <w:jc w:val="both"/>
        <w:rPr>
          <w:b/>
          <w:bCs/>
        </w:rPr>
      </w:pPr>
      <w:r>
        <w:rPr>
          <w:b/>
          <w:bCs/>
        </w:rPr>
        <w:t>3. Преговори с класирания на първо място участник</w:t>
      </w:r>
    </w:p>
    <w:p w:rsidR="00DD3E3F" w:rsidRDefault="00DD3E3F" w:rsidP="00BB6BE2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524EF9">
        <w:rPr>
          <w:bCs/>
        </w:rPr>
        <w:t>На определената дата и час</w:t>
      </w:r>
      <w:r>
        <w:rPr>
          <w:bCs/>
        </w:rPr>
        <w:t xml:space="preserve"> комисията провежда преговори с кандидата, подал най-добра оферта, съгласно обявените изисквания. </w:t>
      </w:r>
      <w:r w:rsidRPr="004E543B">
        <w:rPr>
          <w:bCs/>
        </w:rPr>
        <w:t>На преговорите присъстват лица, които са упълномощени за това от кандидата.</w:t>
      </w:r>
    </w:p>
    <w:p w:rsidR="00DD3E3F" w:rsidRPr="00593E5A" w:rsidRDefault="00DD3E3F" w:rsidP="00DD3E3F">
      <w:pPr>
        <w:pStyle w:val="a3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93E5A">
        <w:rPr>
          <w:rFonts w:ascii="Times New Roman" w:hAnsi="Times New Roman"/>
          <w:bCs/>
          <w:sz w:val="24"/>
          <w:szCs w:val="24"/>
          <w:lang w:val="bg-BG"/>
        </w:rPr>
        <w:t>За проведените преговори и постигнатите договорености с кандидата се съставя протокол, който се подписва от кандидата и членовете на комисията и се утвърждава от кмета.</w:t>
      </w:r>
    </w:p>
    <w:p w:rsidR="00DD3E3F" w:rsidRDefault="00DD3E3F" w:rsidP="00DD3E3F">
      <w:pPr>
        <w:pStyle w:val="a3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93E5A">
        <w:rPr>
          <w:rFonts w:ascii="Times New Roman" w:hAnsi="Times New Roman"/>
          <w:bCs/>
          <w:sz w:val="24"/>
          <w:szCs w:val="24"/>
          <w:lang w:val="bg-BG"/>
        </w:rPr>
        <w:lastRenderedPageBreak/>
        <w:t>Страните в преговорите съставят проектодоговор, съдържащ постигнатите договорености, които не могат да бъдат по-неблагоприятни за общи</w:t>
      </w:r>
      <w:r>
        <w:rPr>
          <w:rFonts w:ascii="Times New Roman" w:hAnsi="Times New Roman"/>
          <w:bCs/>
          <w:sz w:val="24"/>
          <w:szCs w:val="24"/>
          <w:lang w:val="bg-BG"/>
        </w:rPr>
        <w:t>ната от предложените с офертата, която е неразделна част от договора.</w:t>
      </w:r>
    </w:p>
    <w:p w:rsidR="003B7AF0" w:rsidRPr="00593E5A" w:rsidRDefault="003B7AF0" w:rsidP="00DD3E3F">
      <w:pPr>
        <w:pStyle w:val="a3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BB6BE2" w:rsidRPr="00D7691F" w:rsidRDefault="00BB6BE2" w:rsidP="00BB6BE2">
      <w:pPr>
        <w:pStyle w:val="33"/>
        <w:tabs>
          <w:tab w:val="left" w:pos="142"/>
          <w:tab w:val="left" w:pos="360"/>
          <w:tab w:val="left" w:pos="540"/>
          <w:tab w:val="left" w:pos="567"/>
        </w:tabs>
        <w:ind w:left="0"/>
        <w:rPr>
          <w:b/>
          <w:bCs/>
          <w:caps/>
          <w:color w:val="FF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4. </w:t>
      </w:r>
      <w:r>
        <w:rPr>
          <w:b/>
          <w:bCs/>
          <w:color w:val="000000"/>
          <w:sz w:val="24"/>
          <w:szCs w:val="24"/>
        </w:rPr>
        <w:t>С</w:t>
      </w:r>
      <w:r w:rsidRPr="00D7691F">
        <w:rPr>
          <w:b/>
          <w:bCs/>
          <w:color w:val="000000"/>
          <w:sz w:val="24"/>
          <w:szCs w:val="24"/>
        </w:rPr>
        <w:t>ключване на договор</w:t>
      </w:r>
      <w:r w:rsidRPr="00D7691F">
        <w:rPr>
          <w:b/>
          <w:bCs/>
          <w:caps/>
          <w:color w:val="FF0000"/>
          <w:sz w:val="24"/>
          <w:szCs w:val="24"/>
        </w:rPr>
        <w:t xml:space="preserve"> </w:t>
      </w:r>
    </w:p>
    <w:p w:rsidR="00DD3E3F" w:rsidRDefault="00DD3E3F" w:rsidP="00DD3E3F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</w:pPr>
      <w:r>
        <w:rPr>
          <w:bCs/>
        </w:rPr>
        <w:t>Договорът се сключва</w:t>
      </w:r>
      <w:r>
        <w:t xml:space="preserve"> в рамките на едномесечен срок от приключване на преговорите и след уточняване на детайлите по същия с кандидата.</w:t>
      </w:r>
    </w:p>
    <w:p w:rsidR="00DD3E3F" w:rsidRPr="004E543B" w:rsidRDefault="00DD3E3F" w:rsidP="00DD3E3F">
      <w:pPr>
        <w:pStyle w:val="a3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E543B">
        <w:rPr>
          <w:rFonts w:ascii="Times New Roman" w:hAnsi="Times New Roman"/>
          <w:bCs/>
          <w:sz w:val="24"/>
          <w:szCs w:val="24"/>
          <w:lang w:val="bg-BG"/>
        </w:rPr>
        <w:t>Ако страните в преговорите н</w:t>
      </w:r>
      <w:r>
        <w:rPr>
          <w:rFonts w:ascii="Times New Roman" w:hAnsi="Times New Roman"/>
          <w:bCs/>
          <w:sz w:val="24"/>
          <w:szCs w:val="24"/>
          <w:lang w:val="bg-BG"/>
        </w:rPr>
        <w:t>е</w:t>
      </w:r>
      <w:r w:rsidRPr="004E543B">
        <w:rPr>
          <w:rFonts w:ascii="Times New Roman" w:hAnsi="Times New Roman"/>
          <w:bCs/>
          <w:sz w:val="24"/>
          <w:szCs w:val="24"/>
          <w:lang w:val="bg-BG"/>
        </w:rPr>
        <w:t xml:space="preserve"> постигнат съгласие за сключване на договор</w:t>
      </w:r>
      <w:r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4E543B">
        <w:rPr>
          <w:rFonts w:ascii="Times New Roman" w:hAnsi="Times New Roman"/>
          <w:bCs/>
          <w:sz w:val="24"/>
          <w:szCs w:val="24"/>
          <w:lang w:val="bg-BG"/>
        </w:rPr>
        <w:t xml:space="preserve"> кметът на общината може да отправи покана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до следващия класиран кандидат за провеждане на преговори.</w:t>
      </w:r>
    </w:p>
    <w:p w:rsidR="00DD3E3F" w:rsidRDefault="00DD3E3F" w:rsidP="00DD3E3F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</w:pPr>
    </w:p>
    <w:p w:rsidR="00DD3E3F" w:rsidRDefault="00BB6BE2" w:rsidP="00DD3E3F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5. </w:t>
      </w:r>
      <w:r>
        <w:rPr>
          <w:b/>
          <w:bCs/>
          <w:color w:val="000000"/>
        </w:rPr>
        <w:t>Прекратяване на процедурата</w:t>
      </w:r>
    </w:p>
    <w:p w:rsidR="00DD3E3F" w:rsidRPr="001E35F4" w:rsidRDefault="00DD3E3F" w:rsidP="00DD3E3F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</w:rPr>
      </w:pPr>
    </w:p>
    <w:p w:rsidR="00DD3E3F" w:rsidRDefault="00DD3E3F" w:rsidP="00DD3E3F">
      <w:pPr>
        <w:tabs>
          <w:tab w:val="left" w:pos="142"/>
          <w:tab w:val="left" w:pos="567"/>
        </w:tabs>
        <w:autoSpaceDE w:val="0"/>
        <w:autoSpaceDN w:val="0"/>
        <w:adjustRightInd w:val="0"/>
        <w:ind w:firstLine="284"/>
        <w:jc w:val="both"/>
      </w:pPr>
      <w:r>
        <w:t>Кметът може да прекрати процедурата със съобщение, публикувано на интернет страницата на община</w:t>
      </w:r>
      <w:r w:rsidR="00BB6BE2">
        <w:t xml:space="preserve"> </w:t>
      </w:r>
      <w:r w:rsidR="00D11044">
        <w:t>Хитрино</w:t>
      </w:r>
      <w:r>
        <w:t xml:space="preserve">, когато: </w:t>
      </w:r>
    </w:p>
    <w:p w:rsidR="00DD3E3F" w:rsidRDefault="00DD3E3F" w:rsidP="00DD3E3F">
      <w:pPr>
        <w:tabs>
          <w:tab w:val="left" w:pos="142"/>
          <w:tab w:val="left" w:pos="567"/>
        </w:tabs>
        <w:autoSpaceDE w:val="0"/>
        <w:autoSpaceDN w:val="0"/>
        <w:adjustRightInd w:val="0"/>
        <w:ind w:firstLine="284"/>
        <w:jc w:val="both"/>
      </w:pPr>
      <w:r>
        <w:t>а/ не е подадена нито една оферта, няма кандидат или участник, който отговаря на изискванията;</w:t>
      </w:r>
    </w:p>
    <w:p w:rsidR="00DD3E3F" w:rsidRDefault="00DD3E3F" w:rsidP="00DD3E3F">
      <w:pPr>
        <w:tabs>
          <w:tab w:val="left" w:pos="142"/>
          <w:tab w:val="left" w:pos="360"/>
          <w:tab w:val="left" w:pos="567"/>
          <w:tab w:val="num" w:pos="1440"/>
        </w:tabs>
        <w:ind w:firstLine="284"/>
        <w:jc w:val="both"/>
      </w:pPr>
      <w:r>
        <w:t>б/ всички оферти не отговарят на предварително обявените условия;</w:t>
      </w:r>
    </w:p>
    <w:p w:rsidR="00DD3E3F" w:rsidRDefault="00DD3E3F" w:rsidP="00DD3E3F">
      <w:pPr>
        <w:tabs>
          <w:tab w:val="left" w:pos="142"/>
          <w:tab w:val="left" w:pos="360"/>
          <w:tab w:val="left" w:pos="567"/>
          <w:tab w:val="num" w:pos="1440"/>
        </w:tabs>
        <w:ind w:firstLine="284"/>
        <w:jc w:val="both"/>
      </w:pPr>
      <w:r>
        <w:t>в/</w:t>
      </w:r>
      <w:r w:rsidRPr="00D36D2D">
        <w:t xml:space="preserve"> </w:t>
      </w:r>
      <w:r>
        <w:t>избраният кандидат откаже да сключи договор;</w:t>
      </w:r>
    </w:p>
    <w:p w:rsidR="00DD3E3F" w:rsidRDefault="00DD3E3F" w:rsidP="00DD3E3F">
      <w:pPr>
        <w:tabs>
          <w:tab w:val="left" w:pos="142"/>
          <w:tab w:val="left" w:pos="360"/>
          <w:tab w:val="left" w:pos="567"/>
          <w:tab w:val="num" w:pos="1440"/>
        </w:tabs>
        <w:ind w:firstLine="284"/>
        <w:jc w:val="both"/>
      </w:pPr>
      <w:r w:rsidRPr="0051330B">
        <w:t>г/ отпадне необходимостта от провеждане на процедурата в резултат на съществена промяна в обстоятелствата, както и при невъзможност да се осигури финансиране за изпълнението на процедурата по причини, които не са били предвид</w:t>
      </w:r>
      <w:r>
        <w:t>ени.</w:t>
      </w:r>
    </w:p>
    <w:p w:rsidR="00DD3E3F" w:rsidRDefault="00DD3E3F" w:rsidP="00DD3E3F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  <w:lang w:val="ru-RU"/>
        </w:rPr>
      </w:pPr>
    </w:p>
    <w:p w:rsidR="00DD3E3F" w:rsidRPr="00CC0D57" w:rsidRDefault="00DD3E3F" w:rsidP="00683043">
      <w:pPr>
        <w:pStyle w:val="a3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187B23" w:rsidRDefault="00187B23" w:rsidP="00000530">
      <w:pPr>
        <w:pStyle w:val="a8"/>
        <w:spacing w:before="0" w:beforeAutospacing="0" w:after="0" w:afterAutospacing="0"/>
        <w:ind w:firstLine="284"/>
        <w:rPr>
          <w:b/>
        </w:rPr>
      </w:pPr>
      <w:bookmarkStart w:id="0" w:name="_Ref87894050"/>
    </w:p>
    <w:p w:rsidR="00187B23" w:rsidRDefault="00187B23" w:rsidP="00000530">
      <w:pPr>
        <w:pStyle w:val="a8"/>
        <w:spacing w:before="0" w:beforeAutospacing="0" w:after="0" w:afterAutospacing="0"/>
        <w:ind w:firstLine="284"/>
        <w:rPr>
          <w:b/>
        </w:rPr>
      </w:pPr>
    </w:p>
    <w:p w:rsidR="00187B23" w:rsidRDefault="00187B23" w:rsidP="00000530">
      <w:pPr>
        <w:pStyle w:val="a8"/>
        <w:spacing w:before="0" w:beforeAutospacing="0" w:after="0" w:afterAutospacing="0"/>
        <w:ind w:firstLine="284"/>
        <w:rPr>
          <w:b/>
        </w:rPr>
      </w:pPr>
    </w:p>
    <w:p w:rsidR="00187B23" w:rsidRDefault="00187B23" w:rsidP="00000530">
      <w:pPr>
        <w:pStyle w:val="a8"/>
        <w:spacing w:before="0" w:beforeAutospacing="0" w:after="0" w:afterAutospacing="0"/>
        <w:ind w:firstLine="284"/>
        <w:rPr>
          <w:b/>
        </w:rPr>
      </w:pPr>
    </w:p>
    <w:p w:rsidR="00187B23" w:rsidRDefault="00187B23" w:rsidP="00000530">
      <w:pPr>
        <w:pStyle w:val="a8"/>
        <w:spacing w:before="0" w:beforeAutospacing="0" w:after="0" w:afterAutospacing="0"/>
        <w:ind w:firstLine="284"/>
        <w:rPr>
          <w:b/>
        </w:rPr>
      </w:pPr>
    </w:p>
    <w:p w:rsidR="00187B23" w:rsidRDefault="00187B23" w:rsidP="00000530">
      <w:pPr>
        <w:pStyle w:val="a8"/>
        <w:spacing w:before="0" w:beforeAutospacing="0" w:after="0" w:afterAutospacing="0"/>
        <w:ind w:firstLine="284"/>
        <w:rPr>
          <w:b/>
        </w:rPr>
      </w:pPr>
    </w:p>
    <w:p w:rsidR="009C4F9C" w:rsidRDefault="009C4F9C" w:rsidP="00000530">
      <w:pPr>
        <w:pStyle w:val="a8"/>
        <w:spacing w:before="0" w:beforeAutospacing="0" w:after="0" w:afterAutospacing="0"/>
        <w:ind w:firstLine="284"/>
        <w:rPr>
          <w:b/>
        </w:rPr>
      </w:pPr>
    </w:p>
    <w:p w:rsidR="009C4F9C" w:rsidRDefault="009C4F9C" w:rsidP="00000530">
      <w:pPr>
        <w:pStyle w:val="a8"/>
        <w:spacing w:before="0" w:beforeAutospacing="0" w:after="0" w:afterAutospacing="0"/>
        <w:ind w:firstLine="284"/>
        <w:rPr>
          <w:b/>
        </w:rPr>
      </w:pPr>
    </w:p>
    <w:p w:rsidR="009C4F9C" w:rsidRDefault="009C4F9C" w:rsidP="00000530">
      <w:pPr>
        <w:pStyle w:val="a8"/>
        <w:spacing w:before="0" w:beforeAutospacing="0" w:after="0" w:afterAutospacing="0"/>
        <w:ind w:firstLine="284"/>
        <w:rPr>
          <w:b/>
        </w:rPr>
      </w:pPr>
    </w:p>
    <w:p w:rsidR="009C4F9C" w:rsidRDefault="009C4F9C" w:rsidP="00000530">
      <w:pPr>
        <w:pStyle w:val="a8"/>
        <w:spacing w:before="0" w:beforeAutospacing="0" w:after="0" w:afterAutospacing="0"/>
        <w:ind w:firstLine="284"/>
        <w:rPr>
          <w:b/>
        </w:rPr>
      </w:pPr>
    </w:p>
    <w:p w:rsidR="009C4F9C" w:rsidRDefault="009C4F9C" w:rsidP="00000530">
      <w:pPr>
        <w:pStyle w:val="a8"/>
        <w:spacing w:before="0" w:beforeAutospacing="0" w:after="0" w:afterAutospacing="0"/>
        <w:ind w:firstLine="284"/>
        <w:rPr>
          <w:b/>
        </w:rPr>
      </w:pPr>
    </w:p>
    <w:p w:rsidR="009C4F9C" w:rsidRDefault="009C4F9C" w:rsidP="00000530">
      <w:pPr>
        <w:pStyle w:val="a8"/>
        <w:spacing w:before="0" w:beforeAutospacing="0" w:after="0" w:afterAutospacing="0"/>
        <w:ind w:firstLine="284"/>
        <w:rPr>
          <w:b/>
        </w:rPr>
      </w:pPr>
    </w:p>
    <w:p w:rsidR="009C4F9C" w:rsidRDefault="009C4F9C" w:rsidP="00000530">
      <w:pPr>
        <w:pStyle w:val="a8"/>
        <w:spacing w:before="0" w:beforeAutospacing="0" w:after="0" w:afterAutospacing="0"/>
        <w:ind w:firstLine="284"/>
        <w:rPr>
          <w:b/>
        </w:rPr>
      </w:pPr>
    </w:p>
    <w:p w:rsidR="009C4F9C" w:rsidRDefault="009C4F9C" w:rsidP="00000530">
      <w:pPr>
        <w:pStyle w:val="a8"/>
        <w:spacing w:before="0" w:beforeAutospacing="0" w:after="0" w:afterAutospacing="0"/>
        <w:ind w:firstLine="284"/>
        <w:rPr>
          <w:b/>
        </w:rPr>
      </w:pPr>
    </w:p>
    <w:p w:rsidR="009C4F9C" w:rsidRDefault="009C4F9C" w:rsidP="00000530">
      <w:pPr>
        <w:pStyle w:val="a8"/>
        <w:spacing w:before="0" w:beforeAutospacing="0" w:after="0" w:afterAutospacing="0"/>
        <w:ind w:firstLine="284"/>
        <w:rPr>
          <w:b/>
        </w:rPr>
      </w:pPr>
    </w:p>
    <w:p w:rsidR="009C4F9C" w:rsidRDefault="009C4F9C" w:rsidP="00000530">
      <w:pPr>
        <w:pStyle w:val="a8"/>
        <w:spacing w:before="0" w:beforeAutospacing="0" w:after="0" w:afterAutospacing="0"/>
        <w:ind w:firstLine="284"/>
        <w:rPr>
          <w:b/>
        </w:rPr>
      </w:pPr>
    </w:p>
    <w:p w:rsidR="00187B23" w:rsidRDefault="00187B23" w:rsidP="00000530">
      <w:pPr>
        <w:pStyle w:val="a8"/>
        <w:spacing w:before="0" w:beforeAutospacing="0" w:after="0" w:afterAutospacing="0"/>
        <w:ind w:firstLine="284"/>
        <w:rPr>
          <w:b/>
        </w:rPr>
      </w:pPr>
    </w:p>
    <w:bookmarkEnd w:id="0"/>
    <w:p w:rsidR="00000530" w:rsidRDefault="00000530" w:rsidP="0000053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  <w:lang w:val="ru-RU"/>
        </w:rPr>
      </w:pPr>
    </w:p>
    <w:p w:rsidR="005B2204" w:rsidRDefault="005B2204" w:rsidP="00000530">
      <w:pPr>
        <w:pStyle w:val="2"/>
        <w:keepNext w:val="0"/>
        <w:tabs>
          <w:tab w:val="left" w:pos="142"/>
          <w:tab w:val="left" w:pos="567"/>
        </w:tabs>
        <w:spacing w:before="0" w:after="0"/>
        <w:ind w:firstLine="0"/>
        <w:jc w:val="right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</w:p>
    <w:p w:rsidR="005B2204" w:rsidRDefault="005B2204" w:rsidP="00000530">
      <w:pPr>
        <w:pStyle w:val="2"/>
        <w:keepNext w:val="0"/>
        <w:tabs>
          <w:tab w:val="left" w:pos="142"/>
          <w:tab w:val="left" w:pos="567"/>
        </w:tabs>
        <w:spacing w:before="0" w:after="0"/>
        <w:ind w:firstLine="0"/>
        <w:jc w:val="right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</w:p>
    <w:p w:rsidR="005B2204" w:rsidRDefault="005B2204" w:rsidP="00000530">
      <w:pPr>
        <w:pStyle w:val="2"/>
        <w:keepNext w:val="0"/>
        <w:tabs>
          <w:tab w:val="left" w:pos="142"/>
          <w:tab w:val="left" w:pos="567"/>
        </w:tabs>
        <w:spacing w:before="0" w:after="0"/>
        <w:ind w:firstLine="0"/>
        <w:jc w:val="right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</w:p>
    <w:p w:rsidR="005B2204" w:rsidRDefault="005B2204" w:rsidP="00000530">
      <w:pPr>
        <w:pStyle w:val="2"/>
        <w:keepNext w:val="0"/>
        <w:tabs>
          <w:tab w:val="left" w:pos="142"/>
          <w:tab w:val="left" w:pos="567"/>
        </w:tabs>
        <w:spacing w:before="0" w:after="0"/>
        <w:ind w:firstLine="0"/>
        <w:jc w:val="right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</w:p>
    <w:p w:rsidR="005B2204" w:rsidRDefault="005B2204" w:rsidP="00000530">
      <w:pPr>
        <w:pStyle w:val="2"/>
        <w:keepNext w:val="0"/>
        <w:tabs>
          <w:tab w:val="left" w:pos="142"/>
          <w:tab w:val="left" w:pos="567"/>
        </w:tabs>
        <w:spacing w:before="0" w:after="0"/>
        <w:ind w:firstLine="0"/>
        <w:jc w:val="right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</w:p>
    <w:p w:rsidR="005B2204" w:rsidRDefault="005B2204" w:rsidP="00000530">
      <w:pPr>
        <w:pStyle w:val="2"/>
        <w:keepNext w:val="0"/>
        <w:tabs>
          <w:tab w:val="left" w:pos="142"/>
          <w:tab w:val="left" w:pos="567"/>
        </w:tabs>
        <w:spacing w:before="0" w:after="0"/>
        <w:ind w:firstLine="0"/>
        <w:jc w:val="right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</w:p>
    <w:p w:rsidR="005B2204" w:rsidRDefault="005B2204" w:rsidP="00000530">
      <w:pPr>
        <w:pStyle w:val="2"/>
        <w:keepNext w:val="0"/>
        <w:tabs>
          <w:tab w:val="left" w:pos="142"/>
          <w:tab w:val="left" w:pos="567"/>
        </w:tabs>
        <w:spacing w:before="0" w:after="0"/>
        <w:ind w:firstLine="0"/>
        <w:jc w:val="right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</w:p>
    <w:p w:rsidR="005B2204" w:rsidRDefault="005B2204" w:rsidP="00000530">
      <w:pPr>
        <w:pStyle w:val="2"/>
        <w:keepNext w:val="0"/>
        <w:tabs>
          <w:tab w:val="left" w:pos="142"/>
          <w:tab w:val="left" w:pos="567"/>
        </w:tabs>
        <w:spacing w:before="0" w:after="0"/>
        <w:ind w:firstLine="0"/>
        <w:jc w:val="right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</w:p>
    <w:p w:rsidR="00000530" w:rsidRDefault="008F1495" w:rsidP="00000530">
      <w:pPr>
        <w:pStyle w:val="2"/>
        <w:keepNext w:val="0"/>
        <w:tabs>
          <w:tab w:val="left" w:pos="142"/>
          <w:tab w:val="left" w:pos="567"/>
        </w:tabs>
        <w:spacing w:before="0" w:after="0"/>
        <w:ind w:firstLine="0"/>
        <w:jc w:val="right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lastRenderedPageBreak/>
        <w:t>О</w:t>
      </w:r>
      <w:r w:rsidR="00000530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бразе</w:t>
      </w:r>
      <w:bookmarkStart w:id="1" w:name="_GoBack"/>
      <w:bookmarkEnd w:id="1"/>
      <w:r w:rsidR="00000530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ц №1</w:t>
      </w:r>
    </w:p>
    <w:p w:rsidR="00000530" w:rsidRDefault="00000530" w:rsidP="00000530"/>
    <w:p w:rsidR="00000530" w:rsidRDefault="008E7D11" w:rsidP="00496528">
      <w:pPr>
        <w:pStyle w:val="2"/>
        <w:keepNext w:val="0"/>
        <w:tabs>
          <w:tab w:val="left" w:pos="0"/>
        </w:tabs>
        <w:spacing w:before="0" w:after="0"/>
        <w:ind w:firstLine="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ПРЕДСТАВЯНЕ НА УЧАСТНИК</w:t>
      </w:r>
    </w:p>
    <w:p w:rsidR="00000530" w:rsidRDefault="00000530" w:rsidP="00496528">
      <w:pPr>
        <w:tabs>
          <w:tab w:val="left" w:pos="0"/>
        </w:tabs>
        <w:jc w:val="center"/>
        <w:rPr>
          <w:b/>
        </w:rPr>
      </w:pPr>
      <w:r>
        <w:rPr>
          <w:color w:val="000000"/>
        </w:rPr>
        <w:t>в процедура с предмет: „</w:t>
      </w:r>
      <w:r>
        <w:rPr>
          <w:b/>
        </w:rPr>
        <w:t xml:space="preserve">Избор на </w:t>
      </w:r>
      <w:r w:rsidRPr="005B2204">
        <w:rPr>
          <w:b/>
        </w:rPr>
        <w:t xml:space="preserve">кредитна </w:t>
      </w:r>
      <w:r>
        <w:rPr>
          <w:b/>
        </w:rPr>
        <w:t xml:space="preserve">институция за предоставяне на дългосрочен заем на Община </w:t>
      </w:r>
      <w:r w:rsidR="00C66544">
        <w:rPr>
          <w:b/>
        </w:rPr>
        <w:t xml:space="preserve"> </w:t>
      </w:r>
      <w:r w:rsidR="00D11044">
        <w:rPr>
          <w:b/>
        </w:rPr>
        <w:t>Хитрино</w:t>
      </w:r>
      <w:r>
        <w:rPr>
          <w:b/>
        </w:rPr>
        <w:t>“</w:t>
      </w:r>
    </w:p>
    <w:p w:rsidR="008E7D11" w:rsidRDefault="008E7D11" w:rsidP="00000530">
      <w:pPr>
        <w:tabs>
          <w:tab w:val="left" w:pos="142"/>
          <w:tab w:val="left" w:pos="567"/>
        </w:tabs>
        <w:jc w:val="both"/>
        <w:rPr>
          <w:b/>
        </w:rPr>
      </w:pPr>
    </w:p>
    <w:p w:rsidR="008E7D11" w:rsidRDefault="008E7D11" w:rsidP="008E7D11">
      <w:pPr>
        <w:pStyle w:val="-"/>
        <w:tabs>
          <w:tab w:val="left" w:pos="142"/>
          <w:tab w:val="left" w:pos="567"/>
        </w:tabs>
        <w:rPr>
          <w:b/>
          <w:color w:val="000000"/>
        </w:rPr>
      </w:pPr>
      <w:r>
        <w:rPr>
          <w:b/>
          <w:color w:val="000000"/>
        </w:rPr>
        <w:t>1. Наименование на участника:</w:t>
      </w:r>
    </w:p>
    <w:p w:rsidR="008E7D11" w:rsidRDefault="008E7D11" w:rsidP="008E7D11">
      <w:pPr>
        <w:pStyle w:val="-"/>
        <w:tabs>
          <w:tab w:val="left" w:pos="142"/>
          <w:tab w:val="left" w:pos="567"/>
        </w:tabs>
        <w:rPr>
          <w:b/>
          <w:color w:val="000000"/>
        </w:rPr>
      </w:pPr>
    </w:p>
    <w:p w:rsidR="008E7D11" w:rsidRPr="008E7D11" w:rsidRDefault="008E7D11" w:rsidP="008E7D11">
      <w:pPr>
        <w:pStyle w:val="-"/>
        <w:tabs>
          <w:tab w:val="left" w:pos="142"/>
          <w:tab w:val="left" w:pos="567"/>
        </w:tabs>
        <w:rPr>
          <w:color w:val="000000"/>
        </w:rPr>
      </w:pPr>
      <w:r w:rsidRPr="008E7D11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8E7D11" w:rsidRDefault="008E7D11" w:rsidP="008E7D11">
      <w:pPr>
        <w:pStyle w:val="-"/>
        <w:tabs>
          <w:tab w:val="left" w:pos="142"/>
          <w:tab w:val="left" w:pos="567"/>
        </w:tabs>
        <w:rPr>
          <w:b/>
          <w:color w:val="000000"/>
        </w:rPr>
      </w:pPr>
    </w:p>
    <w:p w:rsidR="008E7D11" w:rsidRDefault="008E7D11" w:rsidP="008E7D11">
      <w:pPr>
        <w:pStyle w:val="-"/>
        <w:tabs>
          <w:tab w:val="left" w:pos="142"/>
          <w:tab w:val="left" w:pos="567"/>
        </w:tabs>
        <w:rPr>
          <w:b/>
          <w:color w:val="000000"/>
        </w:rPr>
      </w:pPr>
      <w:r>
        <w:rPr>
          <w:b/>
          <w:color w:val="000000"/>
        </w:rPr>
        <w:t>2. ЕИК/ Идентификационен № по ДДС:</w:t>
      </w:r>
    </w:p>
    <w:p w:rsidR="008E7D11" w:rsidRDefault="008E7D11" w:rsidP="008E7D11">
      <w:pPr>
        <w:pStyle w:val="-"/>
        <w:tabs>
          <w:tab w:val="left" w:pos="142"/>
          <w:tab w:val="left" w:pos="567"/>
        </w:tabs>
        <w:rPr>
          <w:b/>
          <w:color w:val="000000"/>
        </w:rPr>
      </w:pPr>
    </w:p>
    <w:p w:rsidR="008E7D11" w:rsidRPr="008E7D11" w:rsidRDefault="008E7D11" w:rsidP="008E7D11">
      <w:pPr>
        <w:pStyle w:val="-"/>
        <w:tabs>
          <w:tab w:val="left" w:pos="142"/>
          <w:tab w:val="left" w:pos="567"/>
        </w:tabs>
        <w:rPr>
          <w:color w:val="000000"/>
        </w:rPr>
      </w:pPr>
      <w:r w:rsidRPr="008E7D11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8E7D11" w:rsidRDefault="008E7D11" w:rsidP="008E7D11">
      <w:pPr>
        <w:pStyle w:val="-"/>
        <w:tabs>
          <w:tab w:val="left" w:pos="142"/>
          <w:tab w:val="left" w:pos="567"/>
        </w:tabs>
        <w:rPr>
          <w:b/>
          <w:color w:val="000000"/>
        </w:rPr>
      </w:pPr>
    </w:p>
    <w:p w:rsidR="008E7D11" w:rsidRDefault="008E7D11" w:rsidP="00000530">
      <w:pPr>
        <w:tabs>
          <w:tab w:val="left" w:pos="142"/>
          <w:tab w:val="left" w:pos="567"/>
        </w:tabs>
        <w:jc w:val="both"/>
        <w:rPr>
          <w:b/>
        </w:rPr>
      </w:pPr>
    </w:p>
    <w:p w:rsidR="008E7D11" w:rsidRDefault="008E7D11" w:rsidP="00000530">
      <w:pPr>
        <w:tabs>
          <w:tab w:val="left" w:pos="142"/>
          <w:tab w:val="left" w:pos="567"/>
        </w:tabs>
        <w:jc w:val="both"/>
        <w:rPr>
          <w:b/>
          <w:color w:val="000000"/>
        </w:rPr>
      </w:pPr>
      <w:r>
        <w:rPr>
          <w:b/>
        </w:rPr>
        <w:t>3.</w:t>
      </w:r>
      <w:r w:rsidRPr="008E7D11">
        <w:rPr>
          <w:color w:val="000000"/>
        </w:rPr>
        <w:t xml:space="preserve"> </w:t>
      </w:r>
      <w:r w:rsidRPr="008E7D11">
        <w:rPr>
          <w:b/>
          <w:color w:val="000000"/>
        </w:rPr>
        <w:t>Седалище и адрес на управление</w:t>
      </w:r>
      <w:r>
        <w:rPr>
          <w:b/>
          <w:color w:val="000000"/>
        </w:rPr>
        <w:t>:</w:t>
      </w:r>
    </w:p>
    <w:p w:rsidR="008E7D11" w:rsidRDefault="008E7D11" w:rsidP="00000530">
      <w:pPr>
        <w:tabs>
          <w:tab w:val="left" w:pos="142"/>
          <w:tab w:val="left" w:pos="567"/>
        </w:tabs>
        <w:jc w:val="both"/>
        <w:rPr>
          <w:b/>
          <w:color w:val="000000"/>
        </w:rPr>
      </w:pPr>
    </w:p>
    <w:p w:rsidR="008E7D11" w:rsidRPr="008E7D11" w:rsidRDefault="008E7D11" w:rsidP="00000530">
      <w:pPr>
        <w:tabs>
          <w:tab w:val="left" w:pos="142"/>
          <w:tab w:val="left" w:pos="567"/>
        </w:tabs>
        <w:jc w:val="both"/>
        <w:rPr>
          <w:color w:val="000000"/>
        </w:rPr>
      </w:pPr>
      <w:r w:rsidRPr="008E7D11">
        <w:rPr>
          <w:color w:val="000000"/>
        </w:rPr>
        <w:t>Седалище:</w:t>
      </w:r>
      <w:r w:rsidRPr="008E7D11">
        <w:rPr>
          <w:b/>
          <w:color w:val="000000"/>
        </w:rPr>
        <w:t xml:space="preserve"> </w:t>
      </w:r>
      <w:r w:rsidRPr="008E7D11">
        <w:rPr>
          <w:color w:val="000000"/>
        </w:rPr>
        <w:t>......................................................................................................................</w:t>
      </w:r>
    </w:p>
    <w:p w:rsidR="008E7D11" w:rsidRPr="008E7D11" w:rsidRDefault="008E7D11" w:rsidP="00000530">
      <w:pPr>
        <w:tabs>
          <w:tab w:val="left" w:pos="142"/>
          <w:tab w:val="left" w:pos="567"/>
        </w:tabs>
        <w:jc w:val="both"/>
        <w:rPr>
          <w:color w:val="000000"/>
        </w:rPr>
      </w:pPr>
    </w:p>
    <w:p w:rsidR="008E7D11" w:rsidRPr="008E7D11" w:rsidRDefault="008E7D11" w:rsidP="00000530">
      <w:pPr>
        <w:tabs>
          <w:tab w:val="left" w:pos="142"/>
          <w:tab w:val="left" w:pos="567"/>
        </w:tabs>
        <w:jc w:val="both"/>
      </w:pPr>
      <w:r w:rsidRPr="008E7D11">
        <w:rPr>
          <w:color w:val="000000"/>
        </w:rPr>
        <w:t>Адрес: ..........................................................................................................................</w:t>
      </w:r>
    </w:p>
    <w:p w:rsidR="008E7D11" w:rsidRPr="008E7D11" w:rsidRDefault="008E7D11" w:rsidP="00000530">
      <w:pPr>
        <w:tabs>
          <w:tab w:val="left" w:pos="142"/>
          <w:tab w:val="left" w:pos="567"/>
        </w:tabs>
        <w:jc w:val="both"/>
      </w:pPr>
    </w:p>
    <w:p w:rsidR="008E7D11" w:rsidRPr="008E7D11" w:rsidRDefault="008E7D11" w:rsidP="00000530">
      <w:pPr>
        <w:tabs>
          <w:tab w:val="left" w:pos="142"/>
          <w:tab w:val="left" w:pos="567"/>
        </w:tabs>
        <w:jc w:val="both"/>
      </w:pPr>
      <w:r w:rsidRPr="008E7D11">
        <w:rPr>
          <w:color w:val="000000"/>
        </w:rPr>
        <w:t>Телефон/Факс: .............................................................................................................</w:t>
      </w:r>
    </w:p>
    <w:p w:rsidR="008E7D11" w:rsidRPr="008E7D11" w:rsidRDefault="008E7D11" w:rsidP="00000530">
      <w:pPr>
        <w:tabs>
          <w:tab w:val="left" w:pos="142"/>
          <w:tab w:val="left" w:pos="567"/>
        </w:tabs>
        <w:jc w:val="both"/>
      </w:pPr>
    </w:p>
    <w:p w:rsidR="008E7D11" w:rsidRPr="008E7D11" w:rsidRDefault="008E7D11" w:rsidP="00000530">
      <w:pPr>
        <w:tabs>
          <w:tab w:val="left" w:pos="142"/>
          <w:tab w:val="left" w:pos="567"/>
        </w:tabs>
        <w:jc w:val="both"/>
        <w:rPr>
          <w:color w:val="000000"/>
        </w:rPr>
      </w:pPr>
      <w:proofErr w:type="gramStart"/>
      <w:r w:rsidRPr="008E7D11">
        <w:rPr>
          <w:color w:val="000000"/>
          <w:lang w:val="en-US"/>
        </w:rPr>
        <w:t>e-mail</w:t>
      </w:r>
      <w:proofErr w:type="gramEnd"/>
      <w:r w:rsidRPr="008E7D11">
        <w:rPr>
          <w:color w:val="000000"/>
        </w:rPr>
        <w:t>: ..........................................................................................................................</w:t>
      </w:r>
    </w:p>
    <w:p w:rsidR="008E7D11" w:rsidRDefault="008E7D11" w:rsidP="00000530">
      <w:pPr>
        <w:tabs>
          <w:tab w:val="left" w:pos="142"/>
          <w:tab w:val="left" w:pos="567"/>
        </w:tabs>
        <w:jc w:val="both"/>
        <w:rPr>
          <w:color w:val="000000"/>
        </w:rPr>
      </w:pPr>
    </w:p>
    <w:p w:rsidR="008E7D11" w:rsidRPr="008E7D11" w:rsidRDefault="008E7D11" w:rsidP="008E7D11">
      <w:pPr>
        <w:tabs>
          <w:tab w:val="left" w:pos="142"/>
          <w:tab w:val="left" w:pos="567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4. </w:t>
      </w:r>
      <w:r w:rsidRPr="008E7D11">
        <w:rPr>
          <w:b/>
          <w:color w:val="000000"/>
        </w:rPr>
        <w:t>Име и качество на лицето, представляващо участника в процедурата:</w:t>
      </w:r>
    </w:p>
    <w:p w:rsidR="008E7D11" w:rsidRDefault="008E7D11" w:rsidP="008E7D11">
      <w:pPr>
        <w:tabs>
          <w:tab w:val="left" w:pos="142"/>
          <w:tab w:val="left" w:pos="567"/>
        </w:tabs>
        <w:jc w:val="both"/>
        <w:rPr>
          <w:rStyle w:val="aff1"/>
        </w:rPr>
      </w:pPr>
      <w:r>
        <w:rPr>
          <w:color w:val="000000"/>
        </w:rPr>
        <w:t>/</w:t>
      </w:r>
      <w:r>
        <w:rPr>
          <w:rStyle w:val="aff1"/>
        </w:rPr>
        <w:t>по регистрация или по силата на упълномощаване; прилага се пълномощно- ако е приложимо/</w:t>
      </w:r>
    </w:p>
    <w:p w:rsidR="008E7D11" w:rsidRDefault="008E7D11" w:rsidP="008E7D11">
      <w:pPr>
        <w:tabs>
          <w:tab w:val="left" w:pos="142"/>
          <w:tab w:val="left" w:pos="567"/>
        </w:tabs>
        <w:jc w:val="both"/>
        <w:rPr>
          <w:rStyle w:val="aff1"/>
        </w:rPr>
      </w:pPr>
    </w:p>
    <w:p w:rsidR="008E7D11" w:rsidRPr="008E7D11" w:rsidRDefault="008E7D11" w:rsidP="008E7D11">
      <w:pPr>
        <w:pStyle w:val="-"/>
        <w:tabs>
          <w:tab w:val="left" w:pos="142"/>
          <w:tab w:val="left" w:pos="567"/>
        </w:tabs>
        <w:rPr>
          <w:color w:val="000000"/>
        </w:rPr>
      </w:pPr>
      <w:r w:rsidRPr="008E7D11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8E7D11" w:rsidRDefault="008E7D11" w:rsidP="00000530">
      <w:pPr>
        <w:tabs>
          <w:tab w:val="left" w:pos="142"/>
          <w:tab w:val="left" w:pos="567"/>
        </w:tabs>
        <w:jc w:val="both"/>
        <w:rPr>
          <w:color w:val="000000"/>
        </w:rPr>
      </w:pPr>
    </w:p>
    <w:p w:rsidR="008E7D11" w:rsidRDefault="008E7D11" w:rsidP="00000530">
      <w:pPr>
        <w:tabs>
          <w:tab w:val="left" w:pos="142"/>
          <w:tab w:val="left" w:pos="567"/>
        </w:tabs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Pr="008E7D11">
        <w:rPr>
          <w:b/>
          <w:color w:val="000000"/>
        </w:rPr>
        <w:t>.</w:t>
      </w:r>
      <w:r>
        <w:rPr>
          <w:b/>
          <w:color w:val="000000"/>
        </w:rPr>
        <w:t xml:space="preserve"> Лице и адрес за кореспонденция с Община </w:t>
      </w:r>
      <w:r w:rsidR="00D11044">
        <w:rPr>
          <w:b/>
          <w:color w:val="000000"/>
        </w:rPr>
        <w:t>Хитрино</w:t>
      </w:r>
      <w:r>
        <w:rPr>
          <w:b/>
          <w:color w:val="000000"/>
        </w:rPr>
        <w:t>:</w:t>
      </w:r>
    </w:p>
    <w:p w:rsidR="008E7D11" w:rsidRDefault="008E7D11" w:rsidP="00000530">
      <w:pPr>
        <w:tabs>
          <w:tab w:val="left" w:pos="142"/>
          <w:tab w:val="left" w:pos="567"/>
        </w:tabs>
        <w:jc w:val="both"/>
        <w:rPr>
          <w:b/>
          <w:color w:val="000000"/>
        </w:rPr>
      </w:pPr>
    </w:p>
    <w:p w:rsidR="008E7D11" w:rsidRPr="008E7D11" w:rsidRDefault="008E7D11" w:rsidP="008E7D11">
      <w:pPr>
        <w:tabs>
          <w:tab w:val="left" w:pos="142"/>
          <w:tab w:val="left" w:pos="567"/>
        </w:tabs>
        <w:jc w:val="both"/>
        <w:rPr>
          <w:color w:val="000000"/>
        </w:rPr>
      </w:pPr>
      <w:r w:rsidRPr="008E7D11">
        <w:rPr>
          <w:color w:val="000000"/>
        </w:rPr>
        <w:t>Седалище:</w:t>
      </w:r>
      <w:r w:rsidRPr="008E7D11">
        <w:rPr>
          <w:b/>
          <w:color w:val="000000"/>
        </w:rPr>
        <w:t xml:space="preserve"> </w:t>
      </w:r>
      <w:r w:rsidRPr="008E7D11">
        <w:rPr>
          <w:color w:val="000000"/>
        </w:rPr>
        <w:t>......................................................................................................................</w:t>
      </w:r>
    </w:p>
    <w:p w:rsidR="008E7D11" w:rsidRPr="008E7D11" w:rsidRDefault="008E7D11" w:rsidP="008E7D11">
      <w:pPr>
        <w:tabs>
          <w:tab w:val="left" w:pos="142"/>
          <w:tab w:val="left" w:pos="567"/>
        </w:tabs>
        <w:jc w:val="both"/>
        <w:rPr>
          <w:color w:val="000000"/>
        </w:rPr>
      </w:pPr>
    </w:p>
    <w:p w:rsidR="008E7D11" w:rsidRPr="008E7D11" w:rsidRDefault="008E7D11" w:rsidP="008E7D11">
      <w:pPr>
        <w:tabs>
          <w:tab w:val="left" w:pos="142"/>
          <w:tab w:val="left" w:pos="567"/>
        </w:tabs>
        <w:jc w:val="both"/>
      </w:pPr>
      <w:r w:rsidRPr="008E7D11">
        <w:rPr>
          <w:color w:val="000000"/>
        </w:rPr>
        <w:t>Адрес: ...........................................................................................................................</w:t>
      </w:r>
    </w:p>
    <w:p w:rsidR="008E7D11" w:rsidRPr="008E7D11" w:rsidRDefault="008E7D11" w:rsidP="008E7D11">
      <w:pPr>
        <w:tabs>
          <w:tab w:val="left" w:pos="142"/>
          <w:tab w:val="left" w:pos="567"/>
        </w:tabs>
        <w:jc w:val="both"/>
      </w:pPr>
    </w:p>
    <w:p w:rsidR="008E7D11" w:rsidRPr="008E7D11" w:rsidRDefault="008E7D11" w:rsidP="008E7D11">
      <w:pPr>
        <w:tabs>
          <w:tab w:val="left" w:pos="142"/>
          <w:tab w:val="left" w:pos="567"/>
        </w:tabs>
        <w:jc w:val="both"/>
      </w:pPr>
      <w:r w:rsidRPr="008E7D11">
        <w:rPr>
          <w:color w:val="000000"/>
        </w:rPr>
        <w:t>Телефон/Факс: ..............................................................................................................</w:t>
      </w:r>
    </w:p>
    <w:p w:rsidR="008E7D11" w:rsidRPr="008E7D11" w:rsidRDefault="008E7D11" w:rsidP="008E7D11">
      <w:pPr>
        <w:tabs>
          <w:tab w:val="left" w:pos="142"/>
          <w:tab w:val="left" w:pos="567"/>
        </w:tabs>
        <w:jc w:val="both"/>
      </w:pPr>
    </w:p>
    <w:p w:rsidR="008E7D11" w:rsidRPr="008E7D11" w:rsidRDefault="008E7D11" w:rsidP="008E7D11">
      <w:pPr>
        <w:tabs>
          <w:tab w:val="left" w:pos="142"/>
          <w:tab w:val="left" w:pos="567"/>
        </w:tabs>
        <w:jc w:val="both"/>
        <w:rPr>
          <w:color w:val="000000"/>
        </w:rPr>
      </w:pPr>
      <w:proofErr w:type="gramStart"/>
      <w:r w:rsidRPr="008E7D11">
        <w:rPr>
          <w:color w:val="000000"/>
          <w:lang w:val="en-US"/>
        </w:rPr>
        <w:t>e-mail</w:t>
      </w:r>
      <w:proofErr w:type="gramEnd"/>
      <w:r w:rsidRPr="008E7D11">
        <w:rPr>
          <w:color w:val="000000"/>
        </w:rPr>
        <w:t>: ..........................................................................................................................</w:t>
      </w:r>
    </w:p>
    <w:p w:rsidR="008E7D11" w:rsidRDefault="008E7D11" w:rsidP="00000530">
      <w:pPr>
        <w:tabs>
          <w:tab w:val="left" w:pos="142"/>
          <w:tab w:val="left" w:pos="567"/>
        </w:tabs>
        <w:jc w:val="both"/>
        <w:rPr>
          <w:b/>
          <w:color w:val="000000"/>
        </w:rPr>
      </w:pPr>
    </w:p>
    <w:p w:rsidR="00000530" w:rsidRPr="008E7D11" w:rsidRDefault="008E7D11" w:rsidP="008E7D11">
      <w:pPr>
        <w:tabs>
          <w:tab w:val="left" w:pos="142"/>
          <w:tab w:val="left" w:pos="567"/>
        </w:tabs>
        <w:jc w:val="both"/>
        <w:rPr>
          <w:color w:val="000000"/>
        </w:rPr>
      </w:pPr>
      <w:r w:rsidRPr="008E7D11">
        <w:rPr>
          <w:color w:val="000000"/>
        </w:rPr>
        <w:t>Лице за</w:t>
      </w:r>
      <w:r>
        <w:rPr>
          <w:color w:val="000000"/>
        </w:rPr>
        <w:t xml:space="preserve"> кореспонденция</w:t>
      </w:r>
      <w:r w:rsidRPr="008E7D11">
        <w:rPr>
          <w:color w:val="000000"/>
        </w:rPr>
        <w:t>:</w:t>
      </w:r>
      <w:r>
        <w:rPr>
          <w:color w:val="000000"/>
        </w:rPr>
        <w:t>..............................................................................................</w:t>
      </w:r>
    </w:p>
    <w:p w:rsidR="00000530" w:rsidRDefault="00000530" w:rsidP="00000530">
      <w:pPr>
        <w:tabs>
          <w:tab w:val="left" w:pos="142"/>
          <w:tab w:val="left" w:pos="567"/>
        </w:tabs>
        <w:rPr>
          <w:color w:val="000000"/>
          <w:lang w:val="ru-RU"/>
        </w:rPr>
      </w:pPr>
    </w:p>
    <w:p w:rsidR="00000530" w:rsidRDefault="00000530" w:rsidP="00000530">
      <w:pPr>
        <w:tabs>
          <w:tab w:val="left" w:pos="142"/>
          <w:tab w:val="left" w:pos="567"/>
        </w:tabs>
        <w:rPr>
          <w:color w:val="000000"/>
          <w:lang w:val="ru-RU"/>
        </w:rPr>
      </w:pPr>
    </w:p>
    <w:p w:rsidR="00000530" w:rsidRDefault="00000530" w:rsidP="00000530">
      <w:pPr>
        <w:tabs>
          <w:tab w:val="left" w:pos="142"/>
          <w:tab w:val="left" w:pos="567"/>
        </w:tabs>
        <w:rPr>
          <w:color w:val="000000"/>
          <w:lang w:val="ru-RU"/>
        </w:rPr>
      </w:pPr>
    </w:p>
    <w:p w:rsidR="00000530" w:rsidRDefault="00000530" w:rsidP="00000530">
      <w:pPr>
        <w:tabs>
          <w:tab w:val="left" w:pos="142"/>
          <w:tab w:val="left" w:pos="567"/>
        </w:tabs>
        <w:rPr>
          <w:color w:val="000000"/>
          <w:lang w:val="ru-RU"/>
        </w:rPr>
      </w:pPr>
    </w:p>
    <w:p w:rsidR="00000530" w:rsidRDefault="00000530" w:rsidP="00000530">
      <w:pPr>
        <w:tabs>
          <w:tab w:val="left" w:pos="142"/>
          <w:tab w:val="left" w:pos="567"/>
        </w:tabs>
        <w:rPr>
          <w:b/>
          <w:color w:val="000000"/>
        </w:rPr>
      </w:pPr>
      <w:r>
        <w:rPr>
          <w:b/>
          <w:color w:val="000000"/>
        </w:rPr>
        <w:t>ДАТА: __________ 201...г.</w:t>
      </w:r>
      <w:r>
        <w:rPr>
          <w:b/>
          <w:color w:val="000000"/>
        </w:rPr>
        <w:tab/>
        <w:t xml:space="preserve">              </w:t>
      </w:r>
      <w:r w:rsidR="008E7D11">
        <w:rPr>
          <w:b/>
          <w:color w:val="000000"/>
        </w:rPr>
        <w:t xml:space="preserve">       </w:t>
      </w:r>
      <w:r>
        <w:rPr>
          <w:b/>
          <w:color w:val="000000"/>
        </w:rPr>
        <w:t xml:space="preserve"> ПОДПИС и ПЕЧАТ:______________________</w:t>
      </w:r>
    </w:p>
    <w:p w:rsidR="00000530" w:rsidRDefault="00000530" w:rsidP="00000530">
      <w:pPr>
        <w:tabs>
          <w:tab w:val="left" w:pos="142"/>
          <w:tab w:val="left" w:pos="567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 w:rsidR="008E7D11">
        <w:rPr>
          <w:color w:val="000000"/>
        </w:rPr>
        <w:t xml:space="preserve">                   </w:t>
      </w:r>
      <w:r>
        <w:rPr>
          <w:color w:val="000000"/>
        </w:rPr>
        <w:t>(имена, длъжност)</w:t>
      </w:r>
    </w:p>
    <w:p w:rsidR="00000530" w:rsidRDefault="00000530" w:rsidP="00000530">
      <w:pPr>
        <w:tabs>
          <w:tab w:val="left" w:pos="142"/>
          <w:tab w:val="left" w:pos="567"/>
        </w:tabs>
        <w:jc w:val="right"/>
        <w:rPr>
          <w:i/>
          <w:iCs/>
          <w:color w:val="000000"/>
          <w:u w:val="single"/>
        </w:rPr>
      </w:pPr>
    </w:p>
    <w:p w:rsidR="00000530" w:rsidRDefault="00000530" w:rsidP="00000530">
      <w:pPr>
        <w:tabs>
          <w:tab w:val="left" w:pos="142"/>
          <w:tab w:val="left" w:pos="567"/>
        </w:tabs>
        <w:jc w:val="right"/>
        <w:rPr>
          <w:i/>
          <w:iCs/>
          <w:color w:val="000000"/>
          <w:u w:val="single"/>
        </w:rPr>
      </w:pPr>
    </w:p>
    <w:p w:rsidR="00000530" w:rsidRDefault="00000530" w:rsidP="00000530">
      <w:pPr>
        <w:tabs>
          <w:tab w:val="left" w:pos="142"/>
          <w:tab w:val="left" w:pos="567"/>
        </w:tabs>
        <w:jc w:val="right"/>
        <w:rPr>
          <w:b/>
          <w:bCs/>
          <w:color w:val="000000"/>
        </w:rPr>
      </w:pPr>
    </w:p>
    <w:p w:rsidR="008F1495" w:rsidRDefault="008F1495" w:rsidP="00000530">
      <w:pPr>
        <w:tabs>
          <w:tab w:val="left" w:pos="142"/>
          <w:tab w:val="left" w:pos="567"/>
        </w:tabs>
        <w:jc w:val="right"/>
        <w:rPr>
          <w:b/>
          <w:bCs/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jc w:val="right"/>
        <w:rPr>
          <w:b/>
          <w:caps/>
          <w:color w:val="000000"/>
          <w:kern w:val="24"/>
        </w:rPr>
      </w:pPr>
      <w:r>
        <w:rPr>
          <w:b/>
          <w:bCs/>
          <w:color w:val="000000"/>
        </w:rPr>
        <w:lastRenderedPageBreak/>
        <w:t>Образец №2</w:t>
      </w:r>
    </w:p>
    <w:p w:rsidR="00000530" w:rsidRDefault="00000530" w:rsidP="00000530">
      <w:pPr>
        <w:tabs>
          <w:tab w:val="left" w:pos="142"/>
          <w:tab w:val="left" w:pos="567"/>
        </w:tabs>
        <w:jc w:val="center"/>
        <w:rPr>
          <w:b/>
          <w:caps/>
          <w:color w:val="000000"/>
          <w:kern w:val="24"/>
        </w:rPr>
      </w:pPr>
    </w:p>
    <w:p w:rsidR="00542CC7" w:rsidRPr="00542CC7" w:rsidRDefault="00000530" w:rsidP="00542CC7">
      <w:pPr>
        <w:jc w:val="center"/>
        <w:rPr>
          <w:b/>
        </w:rPr>
      </w:pPr>
      <w:r>
        <w:rPr>
          <w:b/>
          <w:caps/>
          <w:color w:val="000000"/>
          <w:kern w:val="24"/>
        </w:rPr>
        <w:t>Списък на документите</w:t>
      </w:r>
      <w:r w:rsidR="00542CC7" w:rsidRPr="00542CC7">
        <w:rPr>
          <w:b/>
          <w:color w:val="000000"/>
          <w:kern w:val="24"/>
        </w:rPr>
        <w:t>,</w:t>
      </w:r>
      <w:r w:rsidR="00542CC7" w:rsidRPr="00542CC7">
        <w:rPr>
          <w:b/>
        </w:rPr>
        <w:t xml:space="preserve"> </w:t>
      </w:r>
      <w:r w:rsidR="00542CC7" w:rsidRPr="002D50A5">
        <w:rPr>
          <w:b/>
        </w:rPr>
        <w:t>КОИТО ТРЯБВА ДА СЪДЪРЖА ОФЕРТАТА НА УЧАСТНИКА</w:t>
      </w:r>
    </w:p>
    <w:p w:rsidR="00542CC7" w:rsidRDefault="00542CC7" w:rsidP="00542CC7">
      <w:pPr>
        <w:spacing w:before="120"/>
        <w:jc w:val="center"/>
        <w:rPr>
          <w:b/>
          <w:bCs/>
        </w:rPr>
      </w:pPr>
    </w:p>
    <w:p w:rsidR="00542CC7" w:rsidRPr="002D50A5" w:rsidRDefault="00542CC7" w:rsidP="00542CC7">
      <w:pPr>
        <w:spacing w:before="120"/>
        <w:jc w:val="center"/>
      </w:pPr>
      <w:r w:rsidRPr="002D50A5">
        <w:t xml:space="preserve">........................................................................................ - </w:t>
      </w:r>
    </w:p>
    <w:p w:rsidR="00542CC7" w:rsidRDefault="00542CC7" w:rsidP="00542CC7">
      <w:pPr>
        <w:jc w:val="center"/>
        <w:rPr>
          <w:i/>
        </w:rPr>
      </w:pPr>
      <w:r w:rsidRPr="002D50A5">
        <w:rPr>
          <w:i/>
        </w:rPr>
        <w:t>(наименование на участника)</w:t>
      </w:r>
    </w:p>
    <w:p w:rsidR="00542CC7" w:rsidRDefault="00542CC7" w:rsidP="00542CC7">
      <w:pPr>
        <w:jc w:val="center"/>
        <w:rPr>
          <w:i/>
        </w:rPr>
      </w:pPr>
      <w:r>
        <w:rPr>
          <w:i/>
        </w:rPr>
        <w:t>……………………………………………………………………</w:t>
      </w:r>
    </w:p>
    <w:p w:rsidR="00542CC7" w:rsidRDefault="00542CC7" w:rsidP="00542CC7">
      <w:pPr>
        <w:jc w:val="center"/>
        <w:rPr>
          <w:i/>
        </w:rPr>
      </w:pPr>
    </w:p>
    <w:p w:rsidR="00542CC7" w:rsidRPr="002D50A5" w:rsidRDefault="00542CC7" w:rsidP="00542CC7">
      <w:pPr>
        <w:jc w:val="center"/>
      </w:pPr>
      <w:r>
        <w:rPr>
          <w:i/>
        </w:rPr>
        <w:t>(ЕИК)</w:t>
      </w:r>
    </w:p>
    <w:p w:rsidR="00000530" w:rsidRDefault="00542CC7" w:rsidP="00542CC7">
      <w:pPr>
        <w:tabs>
          <w:tab w:val="left" w:pos="142"/>
          <w:tab w:val="left" w:pos="567"/>
        </w:tabs>
        <w:jc w:val="center"/>
        <w:rPr>
          <w:b/>
          <w:caps/>
          <w:color w:val="000000"/>
          <w:kern w:val="24"/>
        </w:rPr>
      </w:pPr>
      <w:r>
        <w:t>Участник в процедурата с предмет:</w:t>
      </w: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„</w:t>
      </w:r>
      <w:r>
        <w:rPr>
          <w:b/>
        </w:rPr>
        <w:t xml:space="preserve">Избор на </w:t>
      </w:r>
      <w:r w:rsidRPr="005B2204">
        <w:rPr>
          <w:b/>
        </w:rPr>
        <w:t>кредитна</w:t>
      </w:r>
      <w:r>
        <w:rPr>
          <w:b/>
        </w:rPr>
        <w:t xml:space="preserve"> институция за предоставяне на дългосрочен заем на Община </w:t>
      </w:r>
      <w:r w:rsidR="00542CC7">
        <w:rPr>
          <w:b/>
        </w:rPr>
        <w:t xml:space="preserve"> </w:t>
      </w:r>
      <w:r w:rsidR="00D11044">
        <w:rPr>
          <w:b/>
        </w:rPr>
        <w:t>Хитрино</w:t>
      </w:r>
      <w:r>
        <w:rPr>
          <w:b/>
        </w:rPr>
        <w:t>“</w:t>
      </w:r>
    </w:p>
    <w:p w:rsidR="00000530" w:rsidRDefault="00000530" w:rsidP="00000530">
      <w:pPr>
        <w:tabs>
          <w:tab w:val="left" w:pos="142"/>
          <w:tab w:val="left" w:pos="567"/>
        </w:tabs>
        <w:jc w:val="center"/>
        <w:rPr>
          <w:b/>
          <w:caps/>
          <w:color w:val="000000"/>
          <w:kern w:val="24"/>
        </w:rPr>
      </w:pPr>
    </w:p>
    <w:tbl>
      <w:tblPr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0"/>
        <w:gridCol w:w="3123"/>
        <w:gridCol w:w="1783"/>
        <w:gridCol w:w="1957"/>
      </w:tblGrid>
      <w:tr w:rsidR="00AA79C0" w:rsidRPr="002D50A5" w:rsidTr="005F441D">
        <w:trPr>
          <w:trHeight w:val="1738"/>
        </w:trPr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AA79C0" w:rsidRPr="002D50A5" w:rsidRDefault="00AA79C0" w:rsidP="005F441D">
            <w:pPr>
              <w:jc w:val="center"/>
              <w:rPr>
                <w:b/>
                <w:caps/>
                <w:color w:val="000000"/>
              </w:rPr>
            </w:pPr>
            <w:r w:rsidRPr="002D50A5">
              <w:rPr>
                <w:b/>
                <w:color w:val="000000"/>
              </w:rPr>
              <w:t>№</w:t>
            </w:r>
          </w:p>
        </w:tc>
        <w:tc>
          <w:tcPr>
            <w:tcW w:w="3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AA79C0" w:rsidRPr="002D50A5" w:rsidRDefault="00AA79C0" w:rsidP="005F441D">
            <w:pPr>
              <w:jc w:val="center"/>
              <w:rPr>
                <w:b/>
                <w:caps/>
                <w:color w:val="000000"/>
              </w:rPr>
            </w:pPr>
            <w:r w:rsidRPr="002D50A5">
              <w:rPr>
                <w:b/>
                <w:bCs/>
                <w:color w:val="000000"/>
              </w:rPr>
              <w:t>Документ (съдържание)</w:t>
            </w:r>
          </w:p>
        </w:tc>
        <w:tc>
          <w:tcPr>
            <w:tcW w:w="1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AA79C0" w:rsidRPr="002D50A5" w:rsidRDefault="00AA79C0" w:rsidP="005F441D">
            <w:pPr>
              <w:snapToGrid w:val="0"/>
              <w:spacing w:after="120"/>
              <w:jc w:val="center"/>
              <w:rPr>
                <w:b/>
                <w:bCs/>
                <w:color w:val="000000"/>
              </w:rPr>
            </w:pPr>
            <w:r w:rsidRPr="002D50A5">
              <w:rPr>
                <w:b/>
                <w:bCs/>
                <w:color w:val="000000"/>
              </w:rPr>
              <w:t>Вид документ</w:t>
            </w:r>
          </w:p>
          <w:p w:rsidR="00AA79C0" w:rsidRPr="002D50A5" w:rsidRDefault="00AA79C0" w:rsidP="005F441D">
            <w:pPr>
              <w:spacing w:after="120"/>
              <w:jc w:val="center"/>
              <w:rPr>
                <w:caps/>
                <w:color w:val="000000"/>
              </w:rPr>
            </w:pPr>
            <w:r w:rsidRPr="002D50A5">
              <w:rPr>
                <w:i/>
                <w:iCs/>
                <w:color w:val="000000"/>
              </w:rPr>
              <w:t>(оригинал или заверено копие)</w:t>
            </w:r>
          </w:p>
        </w:tc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AA79C0" w:rsidRPr="002D50A5" w:rsidRDefault="00AA79C0" w:rsidP="005F441D">
            <w:pPr>
              <w:snapToGrid w:val="0"/>
              <w:spacing w:after="120"/>
              <w:jc w:val="center"/>
              <w:rPr>
                <w:b/>
                <w:bCs/>
                <w:color w:val="000000"/>
              </w:rPr>
            </w:pPr>
            <w:r w:rsidRPr="002D50A5">
              <w:rPr>
                <w:b/>
                <w:bCs/>
                <w:color w:val="000000"/>
              </w:rPr>
              <w:t>Количество на документите</w:t>
            </w:r>
          </w:p>
          <w:p w:rsidR="00AA79C0" w:rsidRPr="002D50A5" w:rsidRDefault="00AA79C0" w:rsidP="005F441D">
            <w:pPr>
              <w:spacing w:after="120"/>
              <w:jc w:val="center"/>
              <w:rPr>
                <w:bCs/>
                <w:color w:val="000000"/>
              </w:rPr>
            </w:pPr>
            <w:r w:rsidRPr="002D50A5">
              <w:rPr>
                <w:i/>
                <w:iCs/>
                <w:color w:val="000000"/>
              </w:rPr>
              <w:t>(бр.</w:t>
            </w:r>
            <w:proofErr w:type="spellStart"/>
            <w:r w:rsidRPr="002D50A5">
              <w:rPr>
                <w:i/>
                <w:iCs/>
                <w:color w:val="000000"/>
              </w:rPr>
              <w:t>стр</w:t>
            </w:r>
            <w:proofErr w:type="spellEnd"/>
            <w:r w:rsidRPr="002D50A5">
              <w:rPr>
                <w:i/>
                <w:iCs/>
                <w:color w:val="000000"/>
              </w:rPr>
              <w:t>)</w:t>
            </w:r>
          </w:p>
        </w:tc>
      </w:tr>
      <w:tr w:rsidR="00AA79C0" w:rsidRPr="002D50A5" w:rsidTr="005F441D">
        <w:tc>
          <w:tcPr>
            <w:tcW w:w="990" w:type="dxa"/>
            <w:tcBorders>
              <w:top w:val="single" w:sz="18" w:space="0" w:color="auto"/>
              <w:left w:val="single" w:sz="18" w:space="0" w:color="auto"/>
            </w:tcBorders>
          </w:tcPr>
          <w:p w:rsidR="00AA79C0" w:rsidRPr="002D50A5" w:rsidRDefault="00AA79C0" w:rsidP="005F441D">
            <w:pPr>
              <w:spacing w:before="60" w:after="60"/>
              <w:jc w:val="center"/>
            </w:pPr>
            <w:r w:rsidRPr="002D50A5">
              <w:t>1</w:t>
            </w:r>
          </w:p>
        </w:tc>
        <w:tc>
          <w:tcPr>
            <w:tcW w:w="3123" w:type="dxa"/>
            <w:tcBorders>
              <w:top w:val="single" w:sz="18" w:space="0" w:color="auto"/>
            </w:tcBorders>
          </w:tcPr>
          <w:p w:rsidR="00AA79C0" w:rsidRPr="002D50A5" w:rsidRDefault="00AA79C0" w:rsidP="005F441D">
            <w:pPr>
              <w:spacing w:before="60" w:after="60"/>
            </w:pPr>
          </w:p>
        </w:tc>
        <w:tc>
          <w:tcPr>
            <w:tcW w:w="1783" w:type="dxa"/>
            <w:tcBorders>
              <w:top w:val="single" w:sz="18" w:space="0" w:color="auto"/>
            </w:tcBorders>
          </w:tcPr>
          <w:p w:rsidR="00AA79C0" w:rsidRPr="002D50A5" w:rsidRDefault="00AA79C0" w:rsidP="005F441D">
            <w:pPr>
              <w:spacing w:before="60" w:after="60"/>
            </w:pPr>
          </w:p>
        </w:tc>
        <w:tc>
          <w:tcPr>
            <w:tcW w:w="1957" w:type="dxa"/>
            <w:tcBorders>
              <w:top w:val="single" w:sz="18" w:space="0" w:color="auto"/>
            </w:tcBorders>
          </w:tcPr>
          <w:p w:rsidR="00AA79C0" w:rsidRPr="002D50A5" w:rsidRDefault="00AA79C0" w:rsidP="005F441D">
            <w:pPr>
              <w:spacing w:before="60" w:after="60"/>
            </w:pPr>
          </w:p>
        </w:tc>
      </w:tr>
      <w:tr w:rsidR="00AA79C0" w:rsidRPr="002D50A5" w:rsidTr="005F441D">
        <w:tc>
          <w:tcPr>
            <w:tcW w:w="990" w:type="dxa"/>
            <w:tcBorders>
              <w:left w:val="single" w:sz="18" w:space="0" w:color="auto"/>
            </w:tcBorders>
          </w:tcPr>
          <w:p w:rsidR="00AA79C0" w:rsidRPr="002D50A5" w:rsidRDefault="00AA79C0" w:rsidP="005F441D">
            <w:pPr>
              <w:spacing w:before="60" w:after="60"/>
              <w:jc w:val="center"/>
            </w:pPr>
            <w:r w:rsidRPr="002D50A5">
              <w:t>2</w:t>
            </w:r>
          </w:p>
        </w:tc>
        <w:tc>
          <w:tcPr>
            <w:tcW w:w="3123" w:type="dxa"/>
          </w:tcPr>
          <w:p w:rsidR="00AA79C0" w:rsidRPr="002D50A5" w:rsidRDefault="00AA79C0" w:rsidP="005F441D">
            <w:pPr>
              <w:spacing w:before="60" w:after="60"/>
            </w:pPr>
          </w:p>
        </w:tc>
        <w:tc>
          <w:tcPr>
            <w:tcW w:w="1783" w:type="dxa"/>
          </w:tcPr>
          <w:p w:rsidR="00AA79C0" w:rsidRPr="002D50A5" w:rsidRDefault="00AA79C0" w:rsidP="005F441D">
            <w:pPr>
              <w:spacing w:before="60" w:after="60"/>
            </w:pPr>
          </w:p>
        </w:tc>
        <w:tc>
          <w:tcPr>
            <w:tcW w:w="1957" w:type="dxa"/>
          </w:tcPr>
          <w:p w:rsidR="00AA79C0" w:rsidRPr="002D50A5" w:rsidRDefault="00AA79C0" w:rsidP="005F441D">
            <w:pPr>
              <w:spacing w:before="60" w:after="60"/>
            </w:pPr>
          </w:p>
        </w:tc>
      </w:tr>
      <w:tr w:rsidR="00AA79C0" w:rsidRPr="002D50A5" w:rsidTr="005F441D">
        <w:tc>
          <w:tcPr>
            <w:tcW w:w="990" w:type="dxa"/>
            <w:tcBorders>
              <w:left w:val="single" w:sz="18" w:space="0" w:color="auto"/>
            </w:tcBorders>
          </w:tcPr>
          <w:p w:rsidR="00AA79C0" w:rsidRPr="002D50A5" w:rsidRDefault="00AA79C0" w:rsidP="005F441D">
            <w:pPr>
              <w:spacing w:before="60" w:after="60"/>
              <w:jc w:val="center"/>
              <w:rPr>
                <w:caps/>
              </w:rPr>
            </w:pPr>
            <w:r w:rsidRPr="002D50A5">
              <w:rPr>
                <w:caps/>
              </w:rPr>
              <w:t>...</w:t>
            </w:r>
          </w:p>
        </w:tc>
        <w:tc>
          <w:tcPr>
            <w:tcW w:w="3123" w:type="dxa"/>
          </w:tcPr>
          <w:p w:rsidR="00AA79C0" w:rsidRPr="002D50A5" w:rsidRDefault="00AA79C0" w:rsidP="005F441D">
            <w:pPr>
              <w:spacing w:before="60" w:after="60"/>
            </w:pPr>
          </w:p>
        </w:tc>
        <w:tc>
          <w:tcPr>
            <w:tcW w:w="1783" w:type="dxa"/>
          </w:tcPr>
          <w:p w:rsidR="00AA79C0" w:rsidRPr="002D50A5" w:rsidRDefault="00AA79C0" w:rsidP="005F441D">
            <w:pPr>
              <w:spacing w:before="60" w:after="60"/>
            </w:pPr>
          </w:p>
        </w:tc>
        <w:tc>
          <w:tcPr>
            <w:tcW w:w="1957" w:type="dxa"/>
          </w:tcPr>
          <w:p w:rsidR="00AA79C0" w:rsidRPr="002D50A5" w:rsidRDefault="00AA79C0" w:rsidP="005F441D">
            <w:pPr>
              <w:spacing w:before="60" w:after="60"/>
            </w:pPr>
          </w:p>
        </w:tc>
      </w:tr>
      <w:tr w:rsidR="00AA79C0" w:rsidRPr="002D50A5" w:rsidTr="005F441D">
        <w:tc>
          <w:tcPr>
            <w:tcW w:w="990" w:type="dxa"/>
            <w:tcBorders>
              <w:left w:val="single" w:sz="18" w:space="0" w:color="auto"/>
            </w:tcBorders>
          </w:tcPr>
          <w:p w:rsidR="00AA79C0" w:rsidRPr="002D50A5" w:rsidRDefault="00AA79C0" w:rsidP="005F441D">
            <w:pPr>
              <w:spacing w:before="60" w:after="60"/>
              <w:jc w:val="center"/>
            </w:pPr>
          </w:p>
        </w:tc>
        <w:tc>
          <w:tcPr>
            <w:tcW w:w="3123" w:type="dxa"/>
          </w:tcPr>
          <w:p w:rsidR="00AA79C0" w:rsidRPr="002D50A5" w:rsidRDefault="00AA79C0" w:rsidP="005F441D">
            <w:pPr>
              <w:spacing w:before="60" w:after="60"/>
            </w:pPr>
          </w:p>
        </w:tc>
        <w:tc>
          <w:tcPr>
            <w:tcW w:w="1783" w:type="dxa"/>
          </w:tcPr>
          <w:p w:rsidR="00AA79C0" w:rsidRPr="002D50A5" w:rsidRDefault="00AA79C0" w:rsidP="005F441D">
            <w:pPr>
              <w:spacing w:before="60" w:after="60"/>
            </w:pPr>
          </w:p>
        </w:tc>
        <w:tc>
          <w:tcPr>
            <w:tcW w:w="1957" w:type="dxa"/>
          </w:tcPr>
          <w:p w:rsidR="00AA79C0" w:rsidRPr="002D50A5" w:rsidRDefault="00AA79C0" w:rsidP="005F441D">
            <w:pPr>
              <w:spacing w:before="60" w:after="60"/>
            </w:pPr>
          </w:p>
        </w:tc>
      </w:tr>
      <w:tr w:rsidR="00AA79C0" w:rsidRPr="002D50A5" w:rsidTr="005F441D">
        <w:tc>
          <w:tcPr>
            <w:tcW w:w="990" w:type="dxa"/>
            <w:tcBorders>
              <w:left w:val="single" w:sz="18" w:space="0" w:color="auto"/>
            </w:tcBorders>
          </w:tcPr>
          <w:p w:rsidR="00AA79C0" w:rsidRPr="002D50A5" w:rsidRDefault="00AA79C0" w:rsidP="005F441D">
            <w:pPr>
              <w:spacing w:before="60" w:after="60"/>
              <w:jc w:val="center"/>
            </w:pPr>
          </w:p>
        </w:tc>
        <w:tc>
          <w:tcPr>
            <w:tcW w:w="3123" w:type="dxa"/>
          </w:tcPr>
          <w:p w:rsidR="00AA79C0" w:rsidRPr="002D50A5" w:rsidRDefault="00AA79C0" w:rsidP="005F441D">
            <w:pPr>
              <w:spacing w:before="60" w:after="60"/>
            </w:pPr>
          </w:p>
        </w:tc>
        <w:tc>
          <w:tcPr>
            <w:tcW w:w="1783" w:type="dxa"/>
          </w:tcPr>
          <w:p w:rsidR="00AA79C0" w:rsidRPr="002D50A5" w:rsidRDefault="00AA79C0" w:rsidP="005F441D">
            <w:pPr>
              <w:spacing w:before="60" w:after="60"/>
            </w:pPr>
          </w:p>
        </w:tc>
        <w:tc>
          <w:tcPr>
            <w:tcW w:w="1957" w:type="dxa"/>
          </w:tcPr>
          <w:p w:rsidR="00AA79C0" w:rsidRPr="002D50A5" w:rsidRDefault="00AA79C0" w:rsidP="005F441D">
            <w:pPr>
              <w:spacing w:before="60" w:after="60"/>
            </w:pPr>
          </w:p>
        </w:tc>
      </w:tr>
      <w:tr w:rsidR="00AA79C0" w:rsidRPr="002D50A5" w:rsidTr="005F441D">
        <w:tc>
          <w:tcPr>
            <w:tcW w:w="990" w:type="dxa"/>
            <w:tcBorders>
              <w:left w:val="single" w:sz="18" w:space="0" w:color="auto"/>
            </w:tcBorders>
          </w:tcPr>
          <w:p w:rsidR="00AA79C0" w:rsidRPr="002D50A5" w:rsidRDefault="00AA79C0" w:rsidP="005F441D">
            <w:pPr>
              <w:spacing w:before="60" w:after="60"/>
              <w:jc w:val="center"/>
            </w:pPr>
          </w:p>
        </w:tc>
        <w:tc>
          <w:tcPr>
            <w:tcW w:w="3123" w:type="dxa"/>
          </w:tcPr>
          <w:p w:rsidR="00AA79C0" w:rsidRPr="002D50A5" w:rsidRDefault="00AA79C0" w:rsidP="005F441D">
            <w:pPr>
              <w:spacing w:before="60" w:after="60"/>
            </w:pPr>
          </w:p>
        </w:tc>
        <w:tc>
          <w:tcPr>
            <w:tcW w:w="1783" w:type="dxa"/>
          </w:tcPr>
          <w:p w:rsidR="00AA79C0" w:rsidRPr="002D50A5" w:rsidRDefault="00AA79C0" w:rsidP="005F441D">
            <w:pPr>
              <w:spacing w:before="60" w:after="60"/>
            </w:pPr>
          </w:p>
        </w:tc>
        <w:tc>
          <w:tcPr>
            <w:tcW w:w="1957" w:type="dxa"/>
          </w:tcPr>
          <w:p w:rsidR="00AA79C0" w:rsidRPr="002D50A5" w:rsidRDefault="00AA79C0" w:rsidP="005F441D">
            <w:pPr>
              <w:spacing w:before="60" w:after="60"/>
            </w:pPr>
          </w:p>
        </w:tc>
      </w:tr>
      <w:tr w:rsidR="00AA79C0" w:rsidRPr="002D50A5" w:rsidTr="005F441D">
        <w:tc>
          <w:tcPr>
            <w:tcW w:w="990" w:type="dxa"/>
            <w:tcBorders>
              <w:left w:val="single" w:sz="18" w:space="0" w:color="auto"/>
            </w:tcBorders>
          </w:tcPr>
          <w:p w:rsidR="00AA79C0" w:rsidRPr="002D50A5" w:rsidRDefault="00AA79C0" w:rsidP="005F441D">
            <w:pPr>
              <w:spacing w:before="60" w:after="60"/>
              <w:jc w:val="center"/>
            </w:pPr>
          </w:p>
        </w:tc>
        <w:tc>
          <w:tcPr>
            <w:tcW w:w="3123" w:type="dxa"/>
          </w:tcPr>
          <w:p w:rsidR="00AA79C0" w:rsidRPr="002D50A5" w:rsidRDefault="00AA79C0" w:rsidP="005F441D">
            <w:pPr>
              <w:spacing w:before="60" w:after="60"/>
            </w:pPr>
          </w:p>
        </w:tc>
        <w:tc>
          <w:tcPr>
            <w:tcW w:w="1783" w:type="dxa"/>
          </w:tcPr>
          <w:p w:rsidR="00AA79C0" w:rsidRPr="002D50A5" w:rsidRDefault="00AA79C0" w:rsidP="005F441D">
            <w:pPr>
              <w:spacing w:before="60" w:after="60"/>
            </w:pPr>
          </w:p>
        </w:tc>
        <w:tc>
          <w:tcPr>
            <w:tcW w:w="1957" w:type="dxa"/>
          </w:tcPr>
          <w:p w:rsidR="00AA79C0" w:rsidRPr="002D50A5" w:rsidRDefault="00AA79C0" w:rsidP="005F441D">
            <w:pPr>
              <w:spacing w:before="60" w:after="60"/>
            </w:pPr>
          </w:p>
        </w:tc>
      </w:tr>
      <w:tr w:rsidR="00AA79C0" w:rsidRPr="002D50A5" w:rsidTr="005F441D"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AA79C0" w:rsidRPr="002D50A5" w:rsidRDefault="00AA79C0" w:rsidP="005F441D">
            <w:pPr>
              <w:spacing w:before="60" w:after="60"/>
              <w:jc w:val="center"/>
            </w:pPr>
          </w:p>
        </w:tc>
        <w:tc>
          <w:tcPr>
            <w:tcW w:w="3123" w:type="dxa"/>
            <w:tcBorders>
              <w:bottom w:val="single" w:sz="18" w:space="0" w:color="auto"/>
            </w:tcBorders>
          </w:tcPr>
          <w:p w:rsidR="00AA79C0" w:rsidRPr="002D50A5" w:rsidRDefault="00AA79C0" w:rsidP="005F441D">
            <w:pPr>
              <w:spacing w:before="60" w:after="60"/>
            </w:pPr>
          </w:p>
        </w:tc>
        <w:tc>
          <w:tcPr>
            <w:tcW w:w="1783" w:type="dxa"/>
            <w:tcBorders>
              <w:bottom w:val="single" w:sz="18" w:space="0" w:color="auto"/>
            </w:tcBorders>
          </w:tcPr>
          <w:p w:rsidR="00AA79C0" w:rsidRPr="002D50A5" w:rsidRDefault="00AA79C0" w:rsidP="005F441D">
            <w:pPr>
              <w:spacing w:before="60" w:after="60"/>
            </w:pPr>
          </w:p>
        </w:tc>
        <w:tc>
          <w:tcPr>
            <w:tcW w:w="1957" w:type="dxa"/>
            <w:tcBorders>
              <w:bottom w:val="single" w:sz="18" w:space="0" w:color="auto"/>
            </w:tcBorders>
          </w:tcPr>
          <w:p w:rsidR="00AA79C0" w:rsidRPr="002D50A5" w:rsidRDefault="00AA79C0" w:rsidP="005F441D">
            <w:pPr>
              <w:spacing w:before="60" w:after="60"/>
            </w:pPr>
          </w:p>
        </w:tc>
      </w:tr>
    </w:tbl>
    <w:p w:rsidR="00000530" w:rsidRDefault="00000530" w:rsidP="00000530">
      <w:pPr>
        <w:tabs>
          <w:tab w:val="left" w:pos="142"/>
          <w:tab w:val="left" w:pos="567"/>
        </w:tabs>
        <w:jc w:val="center"/>
        <w:rPr>
          <w:b/>
          <w:caps/>
          <w:color w:val="000000"/>
          <w:kern w:val="24"/>
        </w:rPr>
      </w:pPr>
    </w:p>
    <w:p w:rsidR="00000530" w:rsidRPr="00AA79C0" w:rsidRDefault="00000530" w:rsidP="00000530">
      <w:pPr>
        <w:tabs>
          <w:tab w:val="left" w:pos="142"/>
          <w:tab w:val="left" w:pos="567"/>
        </w:tabs>
        <w:jc w:val="both"/>
        <w:rPr>
          <w:i/>
          <w:color w:val="000000"/>
          <w:kern w:val="24"/>
        </w:rPr>
      </w:pPr>
      <w:r w:rsidRPr="00AA79C0">
        <w:rPr>
          <w:b/>
          <w:i/>
          <w:caps/>
          <w:color w:val="000000"/>
          <w:kern w:val="24"/>
        </w:rPr>
        <w:t>Забележка</w:t>
      </w:r>
      <w:r w:rsidRPr="00AA79C0">
        <w:rPr>
          <w:i/>
          <w:caps/>
          <w:color w:val="000000"/>
          <w:kern w:val="24"/>
        </w:rPr>
        <w:t>:</w:t>
      </w:r>
      <w:r>
        <w:rPr>
          <w:caps/>
          <w:color w:val="000000"/>
          <w:kern w:val="24"/>
        </w:rPr>
        <w:t xml:space="preserve"> </w:t>
      </w:r>
      <w:r w:rsidRPr="00AA79C0">
        <w:rPr>
          <w:i/>
          <w:color w:val="000000"/>
          <w:kern w:val="24"/>
        </w:rPr>
        <w:t>В Списъка следва да се опишат ВСИЧКИ документи</w:t>
      </w:r>
      <w:r w:rsidRPr="00AA79C0">
        <w:rPr>
          <w:i/>
          <w:color w:val="000000"/>
        </w:rPr>
        <w:t xml:space="preserve">, съдържащи се в </w:t>
      </w:r>
      <w:r w:rsidR="00AA79C0" w:rsidRPr="00AA79C0">
        <w:rPr>
          <w:i/>
          <w:color w:val="000000"/>
          <w:kern w:val="24"/>
        </w:rPr>
        <w:t>офертата, като участниците могат да добавят редове</w:t>
      </w:r>
      <w:r w:rsidR="00861D6C">
        <w:rPr>
          <w:i/>
          <w:color w:val="000000"/>
          <w:kern w:val="24"/>
        </w:rPr>
        <w:t>, според необходимостта</w:t>
      </w:r>
      <w:r w:rsidR="00AA79C0" w:rsidRPr="00AA79C0">
        <w:rPr>
          <w:i/>
          <w:color w:val="000000"/>
          <w:kern w:val="24"/>
        </w:rPr>
        <w:t>.</w:t>
      </w: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  <w:kern w:val="24"/>
        </w:rPr>
      </w:pP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  <w:kern w:val="24"/>
        </w:rPr>
      </w:pP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  <w:kern w:val="24"/>
        </w:rPr>
      </w:pPr>
    </w:p>
    <w:p w:rsidR="00356CAD" w:rsidRDefault="00356CAD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  <w:kern w:val="24"/>
        </w:rPr>
      </w:pPr>
    </w:p>
    <w:p w:rsidR="00356CAD" w:rsidRDefault="00356CAD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  <w:kern w:val="24"/>
        </w:rPr>
      </w:pP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b/>
          <w:caps/>
          <w:color w:val="000000"/>
          <w:kern w:val="24"/>
        </w:rPr>
      </w:pPr>
    </w:p>
    <w:p w:rsidR="00000530" w:rsidRDefault="00000530" w:rsidP="00000530">
      <w:pPr>
        <w:tabs>
          <w:tab w:val="left" w:pos="142"/>
          <w:tab w:val="left" w:pos="567"/>
        </w:tabs>
        <w:rPr>
          <w:b/>
          <w:color w:val="000000"/>
        </w:rPr>
      </w:pPr>
      <w:r>
        <w:rPr>
          <w:b/>
          <w:color w:val="000000"/>
        </w:rPr>
        <w:t>ДАТА: __________ 201.. г.</w:t>
      </w:r>
      <w:r>
        <w:rPr>
          <w:b/>
          <w:color w:val="000000"/>
        </w:rPr>
        <w:tab/>
        <w:t xml:space="preserve">              ПОДПИС и ПЕЧАТ:______________________</w:t>
      </w:r>
    </w:p>
    <w:p w:rsidR="00000530" w:rsidRDefault="00000530" w:rsidP="00000530">
      <w:pPr>
        <w:tabs>
          <w:tab w:val="left" w:pos="142"/>
          <w:tab w:val="left" w:pos="567"/>
        </w:tabs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(имена, длъжност)</w:t>
      </w:r>
    </w:p>
    <w:p w:rsidR="00000530" w:rsidRDefault="00000530" w:rsidP="00000530">
      <w:pPr>
        <w:pStyle w:val="2"/>
        <w:keepNext w:val="0"/>
        <w:tabs>
          <w:tab w:val="left" w:pos="142"/>
          <w:tab w:val="left" w:pos="567"/>
        </w:tabs>
        <w:spacing w:before="0" w:after="0"/>
        <w:ind w:firstLine="0"/>
        <w:jc w:val="right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</w:p>
    <w:p w:rsidR="00000530" w:rsidRDefault="00000530" w:rsidP="00000530">
      <w:pPr>
        <w:pStyle w:val="2"/>
        <w:keepNext w:val="0"/>
        <w:tabs>
          <w:tab w:val="left" w:pos="142"/>
          <w:tab w:val="left" w:pos="567"/>
        </w:tabs>
        <w:spacing w:before="0" w:after="0"/>
        <w:ind w:firstLine="0"/>
        <w:jc w:val="right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</w:p>
    <w:p w:rsidR="00000530" w:rsidRDefault="00000530" w:rsidP="00000530">
      <w:pPr>
        <w:tabs>
          <w:tab w:val="left" w:pos="142"/>
          <w:tab w:val="left" w:pos="567"/>
        </w:tabs>
        <w:jc w:val="right"/>
        <w:rPr>
          <w:i/>
          <w:iCs/>
          <w:color w:val="000000"/>
          <w:u w:val="single"/>
        </w:rPr>
      </w:pPr>
    </w:p>
    <w:p w:rsidR="00000530" w:rsidRDefault="00000530" w:rsidP="00000530">
      <w:pPr>
        <w:tabs>
          <w:tab w:val="left" w:pos="142"/>
          <w:tab w:val="left" w:pos="567"/>
        </w:tabs>
        <w:jc w:val="right"/>
        <w:rPr>
          <w:i/>
          <w:iCs/>
          <w:color w:val="000000"/>
          <w:u w:val="single"/>
        </w:rPr>
      </w:pPr>
    </w:p>
    <w:p w:rsidR="00000530" w:rsidRDefault="00000530" w:rsidP="00000530">
      <w:pPr>
        <w:tabs>
          <w:tab w:val="left" w:pos="142"/>
          <w:tab w:val="left" w:pos="567"/>
        </w:tabs>
        <w:jc w:val="right"/>
        <w:rPr>
          <w:i/>
          <w:iCs/>
          <w:color w:val="000000"/>
          <w:u w:val="single"/>
        </w:rPr>
      </w:pPr>
    </w:p>
    <w:p w:rsidR="008F1495" w:rsidRDefault="008F1495" w:rsidP="00000530">
      <w:pPr>
        <w:tabs>
          <w:tab w:val="left" w:pos="142"/>
          <w:tab w:val="left" w:pos="567"/>
        </w:tabs>
        <w:jc w:val="right"/>
        <w:rPr>
          <w:b/>
          <w:bCs/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jc w:val="right"/>
        <w:rPr>
          <w:b/>
          <w:color w:val="000000"/>
        </w:rPr>
      </w:pPr>
      <w:r>
        <w:rPr>
          <w:b/>
          <w:bCs/>
          <w:color w:val="000000"/>
        </w:rPr>
        <w:lastRenderedPageBreak/>
        <w:t>Образец №3</w:t>
      </w:r>
    </w:p>
    <w:p w:rsidR="00000530" w:rsidRDefault="00000530" w:rsidP="00000530">
      <w:pPr>
        <w:tabs>
          <w:tab w:val="left" w:pos="142"/>
          <w:tab w:val="left" w:pos="567"/>
        </w:tabs>
        <w:jc w:val="center"/>
        <w:rPr>
          <w:b/>
          <w:color w:val="000000"/>
        </w:rPr>
      </w:pPr>
    </w:p>
    <w:p w:rsidR="00000530" w:rsidRPr="00F02A88" w:rsidRDefault="00000530" w:rsidP="00000530">
      <w:pPr>
        <w:tabs>
          <w:tab w:val="left" w:pos="142"/>
          <w:tab w:val="left" w:pos="567"/>
        </w:tabs>
        <w:jc w:val="center"/>
        <w:rPr>
          <w:b/>
          <w:color w:val="000000"/>
          <w:sz w:val="32"/>
          <w:szCs w:val="32"/>
        </w:rPr>
      </w:pPr>
      <w:r w:rsidRPr="00F02A88">
        <w:rPr>
          <w:b/>
          <w:color w:val="000000"/>
          <w:sz w:val="32"/>
          <w:szCs w:val="32"/>
        </w:rPr>
        <w:t>ОФЕРТА</w:t>
      </w:r>
    </w:p>
    <w:p w:rsidR="00675609" w:rsidRPr="00F02A88" w:rsidRDefault="00F02A88" w:rsidP="00000530">
      <w:pPr>
        <w:tabs>
          <w:tab w:val="left" w:pos="142"/>
          <w:tab w:val="left" w:pos="567"/>
        </w:tabs>
        <w:jc w:val="center"/>
        <w:rPr>
          <w:b/>
          <w:color w:val="000000"/>
          <w:sz w:val="28"/>
          <w:szCs w:val="28"/>
        </w:rPr>
      </w:pPr>
      <w:r w:rsidRPr="00F02A88">
        <w:rPr>
          <w:b/>
          <w:color w:val="000000"/>
          <w:sz w:val="28"/>
          <w:szCs w:val="28"/>
        </w:rPr>
        <w:t xml:space="preserve">за участие в процедура с предмет: </w:t>
      </w:r>
    </w:p>
    <w:p w:rsidR="00000530" w:rsidRDefault="00675609" w:rsidP="00000530">
      <w:pPr>
        <w:tabs>
          <w:tab w:val="left" w:pos="142"/>
          <w:tab w:val="left" w:pos="567"/>
        </w:tabs>
        <w:jc w:val="center"/>
        <w:rPr>
          <w:b/>
          <w:color w:val="000000"/>
          <w:sz w:val="28"/>
          <w:szCs w:val="28"/>
        </w:rPr>
      </w:pPr>
      <w:r w:rsidRPr="00F02A88">
        <w:rPr>
          <w:b/>
          <w:color w:val="000000"/>
          <w:sz w:val="28"/>
          <w:szCs w:val="28"/>
        </w:rPr>
        <w:t>„И</w:t>
      </w:r>
      <w:r w:rsidR="00000530" w:rsidRPr="00F02A88">
        <w:rPr>
          <w:b/>
          <w:color w:val="000000"/>
          <w:sz w:val="28"/>
          <w:szCs w:val="28"/>
        </w:rPr>
        <w:t xml:space="preserve">збор на </w:t>
      </w:r>
      <w:r w:rsidR="00000530" w:rsidRPr="005B2204">
        <w:rPr>
          <w:b/>
          <w:sz w:val="28"/>
          <w:szCs w:val="28"/>
        </w:rPr>
        <w:t>кредитна</w:t>
      </w:r>
      <w:r w:rsidR="00000530" w:rsidRPr="00F02A88">
        <w:rPr>
          <w:b/>
          <w:color w:val="000000"/>
          <w:sz w:val="28"/>
          <w:szCs w:val="28"/>
        </w:rPr>
        <w:t xml:space="preserve"> институция за предоставяне на дългосрочен заем на Община </w:t>
      </w:r>
      <w:r w:rsidR="00D11044">
        <w:rPr>
          <w:b/>
          <w:color w:val="000000"/>
          <w:sz w:val="28"/>
          <w:szCs w:val="28"/>
        </w:rPr>
        <w:t>Хитрино</w:t>
      </w:r>
      <w:r w:rsidRPr="00F02A88">
        <w:rPr>
          <w:b/>
          <w:color w:val="000000"/>
          <w:sz w:val="28"/>
          <w:szCs w:val="28"/>
        </w:rPr>
        <w:t>”</w:t>
      </w:r>
    </w:p>
    <w:p w:rsidR="00F02A88" w:rsidRPr="00F02A88" w:rsidRDefault="00F02A88" w:rsidP="00000530">
      <w:pPr>
        <w:tabs>
          <w:tab w:val="left" w:pos="142"/>
          <w:tab w:val="left" w:pos="567"/>
        </w:tabs>
        <w:jc w:val="center"/>
        <w:rPr>
          <w:b/>
          <w:color w:val="000000"/>
          <w:sz w:val="28"/>
          <w:szCs w:val="28"/>
        </w:rPr>
      </w:pPr>
    </w:p>
    <w:p w:rsidR="00F02A88" w:rsidRDefault="00F02A88" w:rsidP="00F02A88">
      <w:pPr>
        <w:shd w:val="clear" w:color="auto" w:fill="FFFFFF"/>
        <w:ind w:right="-79" w:firstLine="672"/>
        <w:rPr>
          <w:color w:val="000000"/>
          <w:spacing w:val="-1"/>
          <w:szCs w:val="26"/>
        </w:rPr>
      </w:pPr>
      <w:r>
        <w:rPr>
          <w:color w:val="000000"/>
          <w:spacing w:val="-1"/>
          <w:szCs w:val="26"/>
        </w:rPr>
        <w:t>от:</w:t>
      </w:r>
    </w:p>
    <w:p w:rsidR="00F02A88" w:rsidRDefault="00F02A88" w:rsidP="00F02A88">
      <w:pPr>
        <w:shd w:val="clear" w:color="auto" w:fill="FFFFFF"/>
        <w:ind w:right="-79"/>
        <w:rPr>
          <w:color w:val="000000"/>
          <w:spacing w:val="-1"/>
          <w:szCs w:val="26"/>
        </w:rPr>
      </w:pPr>
      <w:r>
        <w:rPr>
          <w:color w:val="000000"/>
          <w:spacing w:val="-1"/>
          <w:szCs w:val="26"/>
        </w:rPr>
        <w:t>………………………………………………………………………………………………………….………………………………………………...………………………………………....................................................................................................................................................................</w:t>
      </w:r>
    </w:p>
    <w:p w:rsidR="00F02A88" w:rsidRDefault="00F02A88" w:rsidP="00F02A88">
      <w:pPr>
        <w:shd w:val="clear" w:color="auto" w:fill="FFFFFF"/>
        <w:ind w:right="-79"/>
        <w:jc w:val="center"/>
        <w:rPr>
          <w:color w:val="000000"/>
          <w:spacing w:val="-1"/>
          <w:szCs w:val="26"/>
        </w:rPr>
      </w:pPr>
      <w:r>
        <w:rPr>
          <w:color w:val="000000"/>
          <w:spacing w:val="-1"/>
          <w:szCs w:val="26"/>
        </w:rPr>
        <w:t>/наименование на участника, ЕИК, адрес, телефон, имейл адрес/</w:t>
      </w:r>
    </w:p>
    <w:p w:rsidR="00F02A88" w:rsidRDefault="00F02A88" w:rsidP="00F02A88">
      <w:pPr>
        <w:shd w:val="clear" w:color="auto" w:fill="FFFFFF"/>
        <w:ind w:left="706" w:right="-79"/>
        <w:rPr>
          <w:color w:val="000000"/>
          <w:spacing w:val="-1"/>
          <w:szCs w:val="26"/>
        </w:rPr>
      </w:pPr>
    </w:p>
    <w:p w:rsidR="00F02A88" w:rsidRDefault="00F02A88" w:rsidP="00F02A88">
      <w:pPr>
        <w:shd w:val="clear" w:color="auto" w:fill="FFFFFF"/>
        <w:ind w:left="706" w:right="-79"/>
        <w:rPr>
          <w:color w:val="000000"/>
          <w:spacing w:val="-1"/>
          <w:szCs w:val="26"/>
        </w:rPr>
      </w:pPr>
      <w:r>
        <w:rPr>
          <w:color w:val="000000"/>
          <w:spacing w:val="-1"/>
          <w:szCs w:val="26"/>
        </w:rPr>
        <w:t>и подписана от:</w:t>
      </w:r>
    </w:p>
    <w:p w:rsidR="00F02A88" w:rsidRDefault="00F02A88" w:rsidP="00F02A88">
      <w:pPr>
        <w:shd w:val="clear" w:color="auto" w:fill="FFFFFF"/>
        <w:ind w:right="-79"/>
        <w:rPr>
          <w:color w:val="000000"/>
          <w:spacing w:val="-1"/>
          <w:szCs w:val="26"/>
        </w:rPr>
      </w:pPr>
      <w:r>
        <w:rPr>
          <w:color w:val="000000"/>
          <w:spacing w:val="-1"/>
          <w:szCs w:val="26"/>
        </w:rPr>
        <w:t>…………………………………………………………………………………………………………………………………………………...……………………………………………………</w:t>
      </w:r>
    </w:p>
    <w:p w:rsidR="00F02A88" w:rsidRDefault="00F02A88" w:rsidP="00F02A88">
      <w:pPr>
        <w:shd w:val="clear" w:color="auto" w:fill="FFFFFF"/>
        <w:ind w:left="706" w:right="-79"/>
        <w:rPr>
          <w:color w:val="000000"/>
          <w:spacing w:val="-1"/>
          <w:szCs w:val="26"/>
        </w:rPr>
      </w:pPr>
    </w:p>
    <w:p w:rsidR="00F02A88" w:rsidRDefault="00F02A88" w:rsidP="00F02A88">
      <w:pPr>
        <w:shd w:val="clear" w:color="auto" w:fill="FFFFFF"/>
        <w:ind w:left="706" w:right="-79"/>
        <w:rPr>
          <w:color w:val="000000"/>
          <w:spacing w:val="-1"/>
          <w:szCs w:val="26"/>
        </w:rPr>
      </w:pPr>
      <w:r>
        <w:rPr>
          <w:color w:val="000000"/>
          <w:spacing w:val="-1"/>
          <w:szCs w:val="26"/>
        </w:rPr>
        <w:t xml:space="preserve"> в качеството му на:</w:t>
      </w:r>
    </w:p>
    <w:p w:rsidR="00F02A88" w:rsidRDefault="00F02A88" w:rsidP="00F02A88">
      <w:pPr>
        <w:shd w:val="clear" w:color="auto" w:fill="FFFFFF"/>
        <w:ind w:right="-79"/>
        <w:rPr>
          <w:color w:val="000000"/>
          <w:spacing w:val="-1"/>
          <w:szCs w:val="26"/>
        </w:rPr>
      </w:pPr>
      <w:r>
        <w:rPr>
          <w:color w:val="000000"/>
          <w:spacing w:val="-1"/>
          <w:szCs w:val="26"/>
        </w:rPr>
        <w:t>…………………………………………………………………………………………………………………………………………………...……………………………………………………</w:t>
      </w:r>
    </w:p>
    <w:p w:rsidR="00F02A88" w:rsidRDefault="00F02A88" w:rsidP="00000530">
      <w:pPr>
        <w:tabs>
          <w:tab w:val="left" w:pos="142"/>
          <w:tab w:val="left" w:pos="567"/>
        </w:tabs>
        <w:rPr>
          <w:color w:val="000000"/>
        </w:rPr>
      </w:pPr>
    </w:p>
    <w:p w:rsidR="00000530" w:rsidRDefault="00000530" w:rsidP="00F02A88">
      <w:pPr>
        <w:tabs>
          <w:tab w:val="left" w:pos="142"/>
          <w:tab w:val="left" w:pos="567"/>
        </w:tabs>
        <w:ind w:left="1134"/>
        <w:rPr>
          <w:b/>
          <w:color w:val="000000"/>
        </w:rPr>
      </w:pPr>
      <w:r>
        <w:rPr>
          <w:b/>
          <w:color w:val="000000"/>
        </w:rPr>
        <w:t xml:space="preserve">УВАЖАЕМИ </w:t>
      </w:r>
      <w:r w:rsidR="00F02A88">
        <w:rPr>
          <w:b/>
          <w:color w:val="000000"/>
        </w:rPr>
        <w:t>ГОСПОДИН КМЕТ</w:t>
      </w:r>
      <w:r>
        <w:rPr>
          <w:b/>
          <w:color w:val="000000"/>
        </w:rPr>
        <w:t>,</w:t>
      </w:r>
    </w:p>
    <w:p w:rsidR="00000530" w:rsidRDefault="00000530" w:rsidP="00F02A88">
      <w:pPr>
        <w:tabs>
          <w:tab w:val="left" w:pos="142"/>
          <w:tab w:val="left" w:pos="567"/>
        </w:tabs>
        <w:ind w:left="1134"/>
        <w:rPr>
          <w:b/>
          <w:color w:val="000000"/>
        </w:rPr>
      </w:pPr>
    </w:p>
    <w:p w:rsidR="00516933" w:rsidRDefault="00D85F93" w:rsidP="00516933">
      <w:pPr>
        <w:ind w:firstLine="360"/>
        <w:jc w:val="both"/>
      </w:pPr>
      <w:r>
        <w:rPr>
          <w:color w:val="000000"/>
        </w:rPr>
        <w:tab/>
        <w:t xml:space="preserve">       </w:t>
      </w:r>
      <w:r w:rsidRPr="00D11044">
        <w:t xml:space="preserve">На основание Решение № </w:t>
      </w:r>
      <w:r w:rsidR="00D11044" w:rsidRPr="00D11044">
        <w:t>88</w:t>
      </w:r>
      <w:r w:rsidRPr="00D11044">
        <w:t xml:space="preserve"> от Протокол № </w:t>
      </w:r>
      <w:r w:rsidR="00D11044" w:rsidRPr="00D11044">
        <w:t>6</w:t>
      </w:r>
      <w:r w:rsidRPr="00D11044">
        <w:t>/</w:t>
      </w:r>
      <w:r w:rsidR="00D11044" w:rsidRPr="00D11044">
        <w:t>07</w:t>
      </w:r>
      <w:r w:rsidRPr="00D11044">
        <w:t>.0</w:t>
      </w:r>
      <w:r w:rsidR="00D11044" w:rsidRPr="00D11044">
        <w:t>9</w:t>
      </w:r>
      <w:r w:rsidRPr="00D11044">
        <w:t>.201</w:t>
      </w:r>
      <w:r w:rsidR="00D11044" w:rsidRPr="00D11044">
        <w:t>8</w:t>
      </w:r>
      <w:r w:rsidRPr="00D11044">
        <w:t>г. на Общински съвет-</w:t>
      </w:r>
      <w:r w:rsidR="00D11044">
        <w:t xml:space="preserve"> </w:t>
      </w:r>
      <w:r w:rsidR="00D11044" w:rsidRPr="00D11044">
        <w:t>Хитрино</w:t>
      </w:r>
      <w:r w:rsidRPr="00D11044">
        <w:t xml:space="preserve">, за провеждане на процедура с предмет: </w:t>
      </w:r>
      <w:r w:rsidRPr="00D11044">
        <w:rPr>
          <w:b/>
          <w:i/>
        </w:rPr>
        <w:t>„Избор на кредитна</w:t>
      </w:r>
      <w:r w:rsidRPr="00D11044">
        <w:rPr>
          <w:b/>
          <w:i/>
          <w:color w:val="FF0000"/>
        </w:rPr>
        <w:t xml:space="preserve"> </w:t>
      </w:r>
      <w:r w:rsidRPr="00D11044">
        <w:rPr>
          <w:b/>
          <w:i/>
        </w:rPr>
        <w:t xml:space="preserve">институция за предоставяне на дългосрочен заем на Община </w:t>
      </w:r>
      <w:r w:rsidR="00D11044">
        <w:rPr>
          <w:b/>
          <w:i/>
        </w:rPr>
        <w:t>Хитрино</w:t>
      </w:r>
      <w:r w:rsidRPr="00D11044">
        <w:rPr>
          <w:b/>
          <w:i/>
        </w:rPr>
        <w:t>”</w:t>
      </w:r>
      <w:r w:rsidR="00774ED2" w:rsidRPr="00D11044">
        <w:rPr>
          <w:b/>
          <w:i/>
        </w:rPr>
        <w:t>,</w:t>
      </w:r>
      <w:r w:rsidRPr="00D11044">
        <w:t xml:space="preserve"> при условията, обявени</w:t>
      </w:r>
      <w:r>
        <w:t xml:space="preserve"> в тази документация и при спазване разпоредбите на българското зак</w:t>
      </w:r>
      <w:r w:rsidR="00774ED2">
        <w:t>онодателство,</w:t>
      </w:r>
    </w:p>
    <w:p w:rsidR="00F73316" w:rsidRPr="00F73316" w:rsidRDefault="00401DE6" w:rsidP="00F73316">
      <w:pPr>
        <w:ind w:firstLine="360"/>
        <w:jc w:val="center"/>
        <w:rPr>
          <w:b/>
        </w:rPr>
      </w:pPr>
      <w:r w:rsidRPr="00F73316">
        <w:rPr>
          <w:b/>
        </w:rPr>
        <w:t>ДЕКЛАРИРАМ, ЧЕ</w:t>
      </w:r>
    </w:p>
    <w:p w:rsidR="00F73316" w:rsidRDefault="00F73316" w:rsidP="00F73316">
      <w:pPr>
        <w:ind w:firstLine="360"/>
        <w:jc w:val="center"/>
      </w:pPr>
    </w:p>
    <w:p w:rsidR="002C422F" w:rsidRPr="00F73316" w:rsidRDefault="00401DE6" w:rsidP="00516933">
      <w:pPr>
        <w:ind w:firstLine="360"/>
        <w:jc w:val="both"/>
      </w:pPr>
      <w:r w:rsidRPr="00F73316">
        <w:rPr>
          <w:b/>
        </w:rPr>
        <w:t>СЪМ СЪГЛАСЕН</w:t>
      </w:r>
      <w:r>
        <w:t xml:space="preserve"> </w:t>
      </w:r>
      <w:r w:rsidR="00F73316">
        <w:t>с</w:t>
      </w:r>
      <w:r>
        <w:t xml:space="preserve"> </w:t>
      </w:r>
      <w:r>
        <w:rPr>
          <w:color w:val="000000"/>
        </w:rPr>
        <w:t>предварително обявените в документацията за участие условия,</w:t>
      </w:r>
      <w:r w:rsidR="00F73316">
        <w:rPr>
          <w:color w:val="000000"/>
        </w:rPr>
        <w:t xml:space="preserve"> за предоставяне на </w:t>
      </w:r>
      <w:r w:rsidR="00774ED2">
        <w:t>дългосрочен заем</w:t>
      </w:r>
      <w:r w:rsidR="005B2204">
        <w:t xml:space="preserve"> за </w:t>
      </w:r>
      <w:proofErr w:type="spellStart"/>
      <w:r w:rsidR="00D11044">
        <w:rPr>
          <w:lang w:val="ru-RU"/>
        </w:rPr>
        <w:t>извършване</w:t>
      </w:r>
      <w:proofErr w:type="spellEnd"/>
      <w:r w:rsidR="00D11044">
        <w:rPr>
          <w:lang w:val="ru-RU"/>
        </w:rPr>
        <w:t xml:space="preserve"> на реконструкция на </w:t>
      </w:r>
      <w:proofErr w:type="spellStart"/>
      <w:r w:rsidR="00D11044">
        <w:rPr>
          <w:lang w:val="ru-RU"/>
        </w:rPr>
        <w:t>вътрешен</w:t>
      </w:r>
      <w:proofErr w:type="spellEnd"/>
      <w:r w:rsidR="00D11044">
        <w:rPr>
          <w:lang w:val="ru-RU"/>
        </w:rPr>
        <w:t xml:space="preserve"> водопровод </w:t>
      </w:r>
      <w:proofErr w:type="spellStart"/>
      <w:r w:rsidR="00D11044">
        <w:rPr>
          <w:lang w:val="ru-RU"/>
        </w:rPr>
        <w:t>с.Каменяк</w:t>
      </w:r>
      <w:proofErr w:type="spellEnd"/>
      <w:r w:rsidR="00D11044">
        <w:rPr>
          <w:lang w:val="ru-RU"/>
        </w:rPr>
        <w:t xml:space="preserve">, община </w:t>
      </w:r>
      <w:proofErr w:type="spellStart"/>
      <w:r w:rsidR="00D11044">
        <w:rPr>
          <w:lang w:val="ru-RU"/>
        </w:rPr>
        <w:t>Хитрино</w:t>
      </w:r>
      <w:proofErr w:type="spellEnd"/>
      <w:r w:rsidR="00D11044">
        <w:rPr>
          <w:lang w:val="ru-RU"/>
        </w:rPr>
        <w:t xml:space="preserve">, и реконструкция на ул. ''Мир'', </w:t>
      </w:r>
      <w:proofErr w:type="spellStart"/>
      <w:r w:rsidR="00D11044">
        <w:rPr>
          <w:lang w:val="ru-RU"/>
        </w:rPr>
        <w:t>участък</w:t>
      </w:r>
      <w:proofErr w:type="spellEnd"/>
      <w:r w:rsidR="00D11044">
        <w:rPr>
          <w:lang w:val="ru-RU"/>
        </w:rPr>
        <w:t xml:space="preserve">: от км 0+000 до км 1+162, </w:t>
      </w:r>
      <w:proofErr w:type="spellStart"/>
      <w:r w:rsidR="00D11044">
        <w:rPr>
          <w:lang w:val="ru-RU"/>
        </w:rPr>
        <w:t>с</w:t>
      </w:r>
      <w:proofErr w:type="gramStart"/>
      <w:r w:rsidR="00D11044">
        <w:rPr>
          <w:lang w:val="ru-RU"/>
        </w:rPr>
        <w:t>.К</w:t>
      </w:r>
      <w:proofErr w:type="gramEnd"/>
      <w:r w:rsidR="00D11044">
        <w:rPr>
          <w:lang w:val="ru-RU"/>
        </w:rPr>
        <w:t>аменяк</w:t>
      </w:r>
      <w:proofErr w:type="spellEnd"/>
      <w:r w:rsidR="00D11044">
        <w:rPr>
          <w:lang w:val="ru-RU"/>
        </w:rPr>
        <w:t xml:space="preserve">, община </w:t>
      </w:r>
      <w:proofErr w:type="spellStart"/>
      <w:r w:rsidR="00D11044">
        <w:rPr>
          <w:lang w:val="ru-RU"/>
        </w:rPr>
        <w:t>Хитрино</w:t>
      </w:r>
      <w:proofErr w:type="spellEnd"/>
      <w:r w:rsidR="00516933" w:rsidRPr="00D11044">
        <w:rPr>
          <w:color w:val="000000"/>
        </w:rPr>
        <w:t xml:space="preserve">, </w:t>
      </w:r>
      <w:r w:rsidR="00F73316" w:rsidRPr="00D11044">
        <w:rPr>
          <w:color w:val="000000"/>
        </w:rPr>
        <w:t>а именно:</w:t>
      </w:r>
      <w:r w:rsidR="002C422F">
        <w:rPr>
          <w:color w:val="000000"/>
        </w:rPr>
        <w:t xml:space="preserve"> </w:t>
      </w:r>
    </w:p>
    <w:p w:rsidR="00146367" w:rsidRPr="00431818" w:rsidRDefault="00146367" w:rsidP="00146367">
      <w:pPr>
        <w:pStyle w:val="a5"/>
        <w:numPr>
          <w:ilvl w:val="0"/>
          <w:numId w:val="20"/>
        </w:numPr>
        <w:ind w:left="0" w:firstLine="0"/>
        <w:jc w:val="both"/>
        <w:rPr>
          <w:color w:val="000000"/>
        </w:rPr>
      </w:pPr>
      <w:r>
        <w:t>Р</w:t>
      </w:r>
      <w:r w:rsidR="002C422F">
        <w:t xml:space="preserve">азмер: </w:t>
      </w:r>
      <w:r w:rsidR="00D11044">
        <w:t xml:space="preserve">до </w:t>
      </w:r>
      <w:r w:rsidR="00D11044">
        <w:rPr>
          <w:color w:val="000000"/>
        </w:rPr>
        <w:t>2 5</w:t>
      </w:r>
      <w:r w:rsidR="002C422F" w:rsidRPr="002C422F">
        <w:rPr>
          <w:color w:val="000000"/>
        </w:rPr>
        <w:t>00 000 /</w:t>
      </w:r>
      <w:r w:rsidR="00D11044">
        <w:rPr>
          <w:color w:val="000000"/>
        </w:rPr>
        <w:t>два милиона и петстотин хиляди</w:t>
      </w:r>
      <w:r w:rsidR="002C422F" w:rsidRPr="002C422F">
        <w:rPr>
          <w:color w:val="000000"/>
        </w:rPr>
        <w:t>/ лева</w:t>
      </w:r>
      <w:r w:rsidR="002C422F">
        <w:rPr>
          <w:color w:val="000000"/>
        </w:rPr>
        <w:t>;</w:t>
      </w:r>
    </w:p>
    <w:p w:rsidR="00146367" w:rsidRDefault="00146367" w:rsidP="00146367">
      <w:pPr>
        <w:pStyle w:val="a5"/>
        <w:numPr>
          <w:ilvl w:val="0"/>
          <w:numId w:val="20"/>
        </w:numPr>
        <w:ind w:left="0" w:firstLine="0"/>
        <w:jc w:val="both"/>
        <w:rPr>
          <w:color w:val="000000"/>
        </w:rPr>
      </w:pPr>
      <w:r>
        <w:rPr>
          <w:color w:val="000000"/>
        </w:rPr>
        <w:t>Усвояване</w:t>
      </w:r>
      <w:r w:rsidRPr="00146367">
        <w:rPr>
          <w:color w:val="000000"/>
        </w:rPr>
        <w:t xml:space="preserve">: </w:t>
      </w:r>
    </w:p>
    <w:p w:rsidR="00146367" w:rsidRPr="00431818" w:rsidRDefault="00146367" w:rsidP="00431818">
      <w:pPr>
        <w:tabs>
          <w:tab w:val="left" w:pos="142"/>
          <w:tab w:val="left" w:pos="567"/>
        </w:tabs>
        <w:jc w:val="both"/>
      </w:pPr>
      <w:r w:rsidRPr="00E13C46">
        <w:rPr>
          <w:color w:val="000000"/>
        </w:rPr>
        <w:t xml:space="preserve">Условия на усвояване: </w:t>
      </w:r>
      <w:r w:rsidR="005B2204" w:rsidRPr="00E13C46">
        <w:rPr>
          <w:color w:val="000000"/>
        </w:rPr>
        <w:t xml:space="preserve"> </w:t>
      </w:r>
      <w:r w:rsidR="003647BE">
        <w:t xml:space="preserve">под формата на кредитна линия, след </w:t>
      </w:r>
      <w:r w:rsidR="00D11044">
        <w:t>вписването на особен залог в полза на кредитора или учредяването на обезпечение по реда на Закона за договорите за финансово обезпечение.</w:t>
      </w:r>
      <w:r w:rsidRPr="00146367">
        <w:rPr>
          <w:color w:val="000000"/>
          <w:highlight w:val="yellow"/>
        </w:rPr>
        <w:t xml:space="preserve"> </w:t>
      </w:r>
    </w:p>
    <w:p w:rsidR="00146367" w:rsidRPr="00E13C46" w:rsidRDefault="00146367" w:rsidP="00146367">
      <w:pPr>
        <w:pStyle w:val="a5"/>
        <w:numPr>
          <w:ilvl w:val="0"/>
          <w:numId w:val="25"/>
        </w:numPr>
        <w:jc w:val="both"/>
        <w:rPr>
          <w:color w:val="000000"/>
        </w:rPr>
      </w:pPr>
      <w:r w:rsidRPr="00E13C46">
        <w:rPr>
          <w:color w:val="000000"/>
        </w:rPr>
        <w:t xml:space="preserve">Погасяване: </w:t>
      </w:r>
    </w:p>
    <w:p w:rsidR="00146367" w:rsidRPr="00E13C46" w:rsidRDefault="00146367" w:rsidP="00146367">
      <w:pPr>
        <w:pStyle w:val="a5"/>
        <w:numPr>
          <w:ilvl w:val="0"/>
          <w:numId w:val="23"/>
        </w:numPr>
        <w:ind w:left="0" w:firstLine="0"/>
        <w:jc w:val="both"/>
        <w:rPr>
          <w:color w:val="000000"/>
        </w:rPr>
      </w:pPr>
      <w:r w:rsidRPr="00E13C46">
        <w:rPr>
          <w:color w:val="000000"/>
        </w:rPr>
        <w:t>Срок:</w:t>
      </w:r>
      <w:r w:rsidR="003647BE" w:rsidRPr="00E13C46">
        <w:rPr>
          <w:color w:val="000000"/>
        </w:rPr>
        <w:t xml:space="preserve"> до </w:t>
      </w:r>
      <w:r w:rsidR="00D11044">
        <w:t>144</w:t>
      </w:r>
      <w:r w:rsidR="003647BE" w:rsidRPr="00E13C46">
        <w:t xml:space="preserve"> месеца /1</w:t>
      </w:r>
      <w:r w:rsidR="00D11044">
        <w:t>2</w:t>
      </w:r>
      <w:r w:rsidR="003647BE" w:rsidRPr="00E13C46">
        <w:t xml:space="preserve"> години/, с до 12- месечен </w:t>
      </w:r>
      <w:proofErr w:type="spellStart"/>
      <w:r w:rsidR="003647BE" w:rsidRPr="00E13C46">
        <w:t>гратисен</w:t>
      </w:r>
      <w:proofErr w:type="spellEnd"/>
      <w:r w:rsidR="003647BE" w:rsidRPr="00E13C46">
        <w:t xml:space="preserve"> период, считано от датата на сключване на договора за кредит; лихвата върху усвоената част от кредита се погасява ежемесечно, в предвидения максимален срок на договора за кредит.</w:t>
      </w:r>
    </w:p>
    <w:p w:rsidR="00146367" w:rsidRPr="00E13C46" w:rsidRDefault="00146367" w:rsidP="00146367">
      <w:pPr>
        <w:pStyle w:val="a5"/>
        <w:numPr>
          <w:ilvl w:val="0"/>
          <w:numId w:val="23"/>
        </w:numPr>
        <w:ind w:left="0" w:firstLine="0"/>
        <w:jc w:val="both"/>
        <w:rPr>
          <w:color w:val="000000"/>
        </w:rPr>
      </w:pPr>
      <w:r w:rsidRPr="00E13C46">
        <w:rPr>
          <w:color w:val="000000"/>
        </w:rPr>
        <w:t xml:space="preserve">Условия на погасяване : </w:t>
      </w:r>
    </w:p>
    <w:p w:rsidR="00E13C46" w:rsidRPr="004F4527" w:rsidRDefault="00E13C46" w:rsidP="00E13C46">
      <w:pPr>
        <w:pStyle w:val="a5"/>
        <w:numPr>
          <w:ilvl w:val="0"/>
          <w:numId w:val="23"/>
        </w:numPr>
        <w:tabs>
          <w:tab w:val="left" w:pos="142"/>
          <w:tab w:val="left" w:pos="567"/>
        </w:tabs>
        <w:jc w:val="both"/>
      </w:pPr>
      <w:r w:rsidRPr="004F4527">
        <w:t xml:space="preserve">погасяване на главницата- </w:t>
      </w:r>
      <w:r w:rsidR="001C38FB">
        <w:t>тримесечно</w:t>
      </w:r>
      <w:r w:rsidRPr="004F4527">
        <w:t xml:space="preserve">, след изтичане на </w:t>
      </w:r>
      <w:proofErr w:type="spellStart"/>
      <w:r w:rsidRPr="004F4527">
        <w:t>гратисния</w:t>
      </w:r>
      <w:proofErr w:type="spellEnd"/>
      <w:r w:rsidRPr="004F4527">
        <w:t xml:space="preserve"> период, на равни </w:t>
      </w:r>
      <w:proofErr w:type="spellStart"/>
      <w:r w:rsidRPr="004F4527">
        <w:t>анюитетни</w:t>
      </w:r>
      <w:proofErr w:type="spellEnd"/>
      <w:r w:rsidRPr="004F4527">
        <w:t xml:space="preserve"> вноски, </w:t>
      </w:r>
      <w:r w:rsidR="001C38FB">
        <w:t xml:space="preserve">с намаляващи лихвени плащания, </w:t>
      </w:r>
      <w:r w:rsidRPr="004F4527">
        <w:t>без такса за предсрочно погасяване.</w:t>
      </w:r>
    </w:p>
    <w:p w:rsidR="00E13C46" w:rsidRDefault="001C38FB" w:rsidP="00E13C46">
      <w:pPr>
        <w:pStyle w:val="a5"/>
        <w:numPr>
          <w:ilvl w:val="0"/>
          <w:numId w:val="23"/>
        </w:numPr>
        <w:tabs>
          <w:tab w:val="left" w:pos="142"/>
          <w:tab w:val="left" w:pos="567"/>
        </w:tabs>
        <w:jc w:val="both"/>
      </w:pPr>
      <w:r>
        <w:t>п</w:t>
      </w:r>
      <w:r w:rsidR="00E13C46" w:rsidRPr="004F4527">
        <w:t>огасяване на лихвата – ежемесечно, с намаляващи лихвени вноски, върху усвоената част на кредита, считано от датата на усвояване на съответната част.</w:t>
      </w:r>
    </w:p>
    <w:p w:rsidR="00146367" w:rsidRPr="00431818" w:rsidRDefault="001C38FB" w:rsidP="00431818">
      <w:pPr>
        <w:pStyle w:val="a5"/>
        <w:numPr>
          <w:ilvl w:val="0"/>
          <w:numId w:val="23"/>
        </w:numPr>
        <w:tabs>
          <w:tab w:val="left" w:pos="142"/>
          <w:tab w:val="left" w:pos="567"/>
        </w:tabs>
        <w:jc w:val="both"/>
      </w:pPr>
      <w:r>
        <w:lastRenderedPageBreak/>
        <w:t>в</w:t>
      </w:r>
      <w:r w:rsidR="00F954D1">
        <w:t>ъзможност за п</w:t>
      </w:r>
      <w:r w:rsidR="00E13C46">
        <w:t>редсрочно погасяване</w:t>
      </w:r>
      <w:r w:rsidR="00F954D1">
        <w:t>:</w:t>
      </w:r>
      <w:r w:rsidR="00E13C46">
        <w:t xml:space="preserve"> без такси/</w:t>
      </w:r>
      <w:proofErr w:type="spellStart"/>
      <w:r w:rsidR="00E13C46">
        <w:t>комисиионни</w:t>
      </w:r>
      <w:proofErr w:type="spellEnd"/>
      <w:r w:rsidR="00E13C46">
        <w:t xml:space="preserve"> за предсрочно погасяване.</w:t>
      </w:r>
    </w:p>
    <w:p w:rsidR="00000530" w:rsidRPr="00ED52D7" w:rsidRDefault="00446F06" w:rsidP="00146367">
      <w:pPr>
        <w:pStyle w:val="a5"/>
        <w:numPr>
          <w:ilvl w:val="0"/>
          <w:numId w:val="26"/>
        </w:numPr>
        <w:ind w:left="0" w:firstLine="0"/>
        <w:jc w:val="both"/>
        <w:rPr>
          <w:highlight w:val="yellow"/>
          <w:lang w:val="ru-RU"/>
        </w:rPr>
      </w:pPr>
      <w:r w:rsidRPr="00ED52D7">
        <w:rPr>
          <w:color w:val="000000"/>
        </w:rPr>
        <w:t>О</w:t>
      </w:r>
      <w:r w:rsidR="00000530" w:rsidRPr="00ED52D7">
        <w:rPr>
          <w:color w:val="000000"/>
        </w:rPr>
        <w:t>безпечение на кредита</w:t>
      </w:r>
      <w:r w:rsidR="002C422F" w:rsidRPr="00ED52D7">
        <w:rPr>
          <w:color w:val="000000"/>
        </w:rPr>
        <w:t xml:space="preserve">: </w:t>
      </w:r>
      <w:r w:rsidR="00516933" w:rsidRPr="00ED52D7">
        <w:rPr>
          <w:color w:val="000000"/>
        </w:rPr>
        <w:t xml:space="preserve">учреден от КРЕДИТОПОЛУЧАТЕЛЯ </w:t>
      </w:r>
      <w:proofErr w:type="spellStart"/>
      <w:r w:rsidR="00000530" w:rsidRPr="00ED52D7">
        <w:rPr>
          <w:lang w:val="ru-RU"/>
        </w:rPr>
        <w:t>особен</w:t>
      </w:r>
      <w:proofErr w:type="spellEnd"/>
      <w:r w:rsidR="00000530" w:rsidRPr="00ED52D7">
        <w:rPr>
          <w:lang w:val="ru-RU"/>
        </w:rPr>
        <w:t xml:space="preserve"> залог </w:t>
      </w:r>
      <w:proofErr w:type="spellStart"/>
      <w:r w:rsidR="00774ED2" w:rsidRPr="00ED52D7">
        <w:rPr>
          <w:lang w:val="ru-RU"/>
        </w:rPr>
        <w:t>върху</w:t>
      </w:r>
      <w:proofErr w:type="spellEnd"/>
      <w:r w:rsidR="00774ED2" w:rsidRPr="00ED52D7">
        <w:rPr>
          <w:lang w:val="ru-RU"/>
        </w:rPr>
        <w:t xml:space="preserve"> </w:t>
      </w:r>
      <w:r w:rsidR="00774ED2" w:rsidRPr="00774ED2">
        <w:t xml:space="preserve">настоящи и бъдещи парични вземания, представляващи настоящи и бъдещи приходи на община </w:t>
      </w:r>
      <w:r w:rsidR="001C38FB">
        <w:t>Хитрино</w:t>
      </w:r>
      <w:r w:rsidR="00774ED2" w:rsidRPr="00774ED2">
        <w:t xml:space="preserve">, по чл.45, ал.1, т.1, букви от „а” от Закона за публичните финанси и бюджетните взаимоотношения на община </w:t>
      </w:r>
      <w:r w:rsidR="001C38FB">
        <w:t>Хитрино</w:t>
      </w:r>
      <w:r w:rsidR="00774ED2" w:rsidRPr="00774ED2">
        <w:t xml:space="preserve"> по чл.52, ал.1, т.1, б.”б” от Закона за публичните финанси, постъпващи </w:t>
      </w:r>
      <w:r w:rsidR="00000530" w:rsidRPr="00ED52D7">
        <w:rPr>
          <w:lang w:val="ru-RU"/>
        </w:rPr>
        <w:t xml:space="preserve">по </w:t>
      </w:r>
      <w:proofErr w:type="spellStart"/>
      <w:r w:rsidR="00000530" w:rsidRPr="00ED52D7">
        <w:rPr>
          <w:lang w:val="ru-RU"/>
        </w:rPr>
        <w:t>бюджетна</w:t>
      </w:r>
      <w:proofErr w:type="spellEnd"/>
      <w:r w:rsidR="00ED52D7" w:rsidRPr="00ED52D7">
        <w:rPr>
          <w:lang w:val="ru-RU"/>
        </w:rPr>
        <w:t xml:space="preserve"> </w:t>
      </w:r>
      <w:r w:rsidR="00000530" w:rsidRPr="00ED52D7">
        <w:rPr>
          <w:lang w:val="ru-RU"/>
        </w:rPr>
        <w:t xml:space="preserve">сметка с </w:t>
      </w:r>
      <w:r w:rsidR="00000530" w:rsidRPr="00ED52D7">
        <w:rPr>
          <w:highlight w:val="yellow"/>
          <w:lang w:val="en-US"/>
        </w:rPr>
        <w:t>IBAN</w:t>
      </w:r>
      <w:r w:rsidR="00000530" w:rsidRPr="00ED52D7">
        <w:rPr>
          <w:highlight w:val="yellow"/>
        </w:rPr>
        <w:t>:</w:t>
      </w:r>
      <w:r w:rsidR="00ED52D7" w:rsidRPr="00ED52D7">
        <w:rPr>
          <w:highlight w:val="yellow"/>
          <w:lang w:val="en-US"/>
        </w:rPr>
        <w:t xml:space="preserve"> BG</w:t>
      </w:r>
      <w:r w:rsidR="00ED52D7" w:rsidRPr="00ED52D7">
        <w:rPr>
          <w:highlight w:val="yellow"/>
        </w:rPr>
        <w:t>18</w:t>
      </w:r>
      <w:r w:rsidR="00ED52D7" w:rsidRPr="00ED52D7">
        <w:rPr>
          <w:highlight w:val="yellow"/>
          <w:lang w:val="en-US"/>
        </w:rPr>
        <w:t>DEMI9240</w:t>
      </w:r>
      <w:r w:rsidR="00ED52D7" w:rsidRPr="00ED52D7">
        <w:rPr>
          <w:highlight w:val="yellow"/>
        </w:rPr>
        <w:t xml:space="preserve">8400025828 </w:t>
      </w:r>
      <w:r w:rsidR="00000530" w:rsidRPr="00ED52D7">
        <w:rPr>
          <w:highlight w:val="yellow"/>
          <w:lang w:val="en-GB"/>
        </w:rPr>
        <w:t>BIC</w:t>
      </w:r>
      <w:r w:rsidR="00000530" w:rsidRPr="00ED52D7">
        <w:rPr>
          <w:highlight w:val="yellow"/>
          <w:lang w:val="ru-RU"/>
        </w:rPr>
        <w:t>:</w:t>
      </w:r>
      <w:r w:rsidR="00ED52D7" w:rsidRPr="00ED52D7">
        <w:rPr>
          <w:highlight w:val="yellow"/>
          <w:lang w:val="en-US"/>
        </w:rPr>
        <w:t xml:space="preserve"> DEMIBGSF</w:t>
      </w:r>
      <w:r w:rsidR="00000530" w:rsidRPr="00ED52D7">
        <w:rPr>
          <w:highlight w:val="yellow"/>
          <w:lang w:val="ru-RU"/>
        </w:rPr>
        <w:t>,</w:t>
      </w:r>
      <w:r w:rsidR="00000530" w:rsidRPr="00ED52D7">
        <w:rPr>
          <w:lang w:val="ru-RU"/>
        </w:rPr>
        <w:t xml:space="preserve"> </w:t>
      </w:r>
      <w:proofErr w:type="spellStart"/>
      <w:r w:rsidR="00000530" w:rsidRPr="00ED52D7">
        <w:rPr>
          <w:lang w:val="ru-RU"/>
        </w:rPr>
        <w:t>открита</w:t>
      </w:r>
      <w:proofErr w:type="spellEnd"/>
      <w:r w:rsidR="00000530" w:rsidRPr="00ED52D7">
        <w:rPr>
          <w:lang w:val="ru-RU"/>
        </w:rPr>
        <w:t xml:space="preserve"> при банка</w:t>
      </w:r>
      <w:r w:rsidR="00000530" w:rsidRPr="00ED52D7">
        <w:rPr>
          <w:lang w:val="en-US"/>
        </w:rPr>
        <w:t xml:space="preserve"> </w:t>
      </w:r>
      <w:r w:rsidR="00000530" w:rsidRPr="00ED52D7">
        <w:rPr>
          <w:lang w:val="ru-RU"/>
        </w:rPr>
        <w:t>"</w:t>
      </w:r>
      <w:r w:rsidR="00ED52D7">
        <w:t xml:space="preserve">Търговска банка Д </w:t>
      </w:r>
      <w:r w:rsidR="00000530" w:rsidRPr="00ED52D7">
        <w:rPr>
          <w:bCs/>
          <w:lang w:val="ru-RU"/>
        </w:rPr>
        <w:t>" АД</w:t>
      </w:r>
      <w:r w:rsidR="00000530" w:rsidRPr="00ED52D7">
        <w:rPr>
          <w:lang w:val="ru-RU"/>
        </w:rPr>
        <w:t xml:space="preserve"> с </w:t>
      </w:r>
      <w:proofErr w:type="spellStart"/>
      <w:r w:rsidR="00000530" w:rsidRPr="00ED52D7">
        <w:rPr>
          <w:lang w:val="ru-RU"/>
        </w:rPr>
        <w:t>титуляр</w:t>
      </w:r>
      <w:proofErr w:type="spellEnd"/>
      <w:r w:rsidR="00000530" w:rsidRPr="00ED52D7">
        <w:rPr>
          <w:lang w:val="ru-RU"/>
        </w:rPr>
        <w:t xml:space="preserve"> КРЕДИТОПОЛУЧАТЕЛЯ, п</w:t>
      </w:r>
      <w:r w:rsidR="00516933" w:rsidRPr="00ED52D7">
        <w:rPr>
          <w:lang w:val="ru-RU"/>
        </w:rPr>
        <w:t xml:space="preserve">о </w:t>
      </w:r>
      <w:proofErr w:type="spellStart"/>
      <w:r w:rsidR="00516933" w:rsidRPr="00ED52D7">
        <w:rPr>
          <w:lang w:val="ru-RU"/>
        </w:rPr>
        <w:t>която</w:t>
      </w:r>
      <w:proofErr w:type="spellEnd"/>
      <w:r w:rsidR="00516933" w:rsidRPr="00ED52D7">
        <w:rPr>
          <w:lang w:val="ru-RU"/>
        </w:rPr>
        <w:t xml:space="preserve"> </w:t>
      </w:r>
      <w:proofErr w:type="spellStart"/>
      <w:r w:rsidR="00516933" w:rsidRPr="00ED52D7">
        <w:rPr>
          <w:lang w:val="ru-RU"/>
        </w:rPr>
        <w:t>постъпват</w:t>
      </w:r>
      <w:proofErr w:type="spellEnd"/>
      <w:r w:rsidR="00516933" w:rsidRPr="00ED52D7">
        <w:rPr>
          <w:lang w:val="ru-RU"/>
        </w:rPr>
        <w:t xml:space="preserve"> </w:t>
      </w:r>
      <w:proofErr w:type="spellStart"/>
      <w:r w:rsidR="00516933" w:rsidRPr="00ED52D7">
        <w:rPr>
          <w:lang w:val="ru-RU"/>
        </w:rPr>
        <w:t>тези</w:t>
      </w:r>
      <w:proofErr w:type="spellEnd"/>
      <w:r w:rsidR="00516933" w:rsidRPr="00ED52D7">
        <w:rPr>
          <w:lang w:val="ru-RU"/>
        </w:rPr>
        <w:t xml:space="preserve"> </w:t>
      </w:r>
      <w:proofErr w:type="spellStart"/>
      <w:r w:rsidR="00516933" w:rsidRPr="00ED52D7">
        <w:rPr>
          <w:lang w:val="ru-RU"/>
        </w:rPr>
        <w:t>вземания</w:t>
      </w:r>
      <w:proofErr w:type="spellEnd"/>
      <w:r w:rsidR="00E13C46" w:rsidRPr="00ED52D7">
        <w:rPr>
          <w:lang w:val="ru-RU"/>
        </w:rPr>
        <w:t xml:space="preserve"> </w:t>
      </w:r>
      <w:r w:rsidR="00E13C46" w:rsidRPr="00ED52D7">
        <w:rPr>
          <w:highlight w:val="yellow"/>
          <w:lang w:val="ru-RU"/>
        </w:rPr>
        <w:t xml:space="preserve">или </w:t>
      </w:r>
      <w:proofErr w:type="spellStart"/>
      <w:r w:rsidR="00E13C46" w:rsidRPr="00ED52D7">
        <w:rPr>
          <w:highlight w:val="yellow"/>
          <w:lang w:val="ru-RU"/>
        </w:rPr>
        <w:t>учредено</w:t>
      </w:r>
      <w:proofErr w:type="spellEnd"/>
      <w:r w:rsidR="00E13C46" w:rsidRPr="00ED52D7">
        <w:rPr>
          <w:highlight w:val="yellow"/>
          <w:lang w:val="ru-RU"/>
        </w:rPr>
        <w:t xml:space="preserve"> </w:t>
      </w:r>
      <w:proofErr w:type="spellStart"/>
      <w:r w:rsidR="00E13C46" w:rsidRPr="00ED52D7">
        <w:rPr>
          <w:highlight w:val="yellow"/>
          <w:lang w:val="ru-RU"/>
        </w:rPr>
        <w:t>обезпечение</w:t>
      </w:r>
      <w:proofErr w:type="spellEnd"/>
      <w:r w:rsidR="00E13C46" w:rsidRPr="00ED52D7">
        <w:rPr>
          <w:highlight w:val="yellow"/>
          <w:lang w:val="ru-RU"/>
        </w:rPr>
        <w:t xml:space="preserve"> по Закона за договорите за финансово </w:t>
      </w:r>
      <w:proofErr w:type="spellStart"/>
      <w:r w:rsidR="00E13C46" w:rsidRPr="00ED52D7">
        <w:rPr>
          <w:highlight w:val="yellow"/>
          <w:lang w:val="ru-RU"/>
        </w:rPr>
        <w:t>обезпечение</w:t>
      </w:r>
      <w:proofErr w:type="spellEnd"/>
      <w:r w:rsidR="00E13C46" w:rsidRPr="00ED52D7">
        <w:rPr>
          <w:highlight w:val="yellow"/>
          <w:lang w:val="ru-RU"/>
        </w:rPr>
        <w:t>.</w:t>
      </w:r>
      <w:r w:rsidR="003000A5" w:rsidRPr="00ED52D7">
        <w:rPr>
          <w:highlight w:val="yellow"/>
          <w:lang w:val="ru-RU"/>
        </w:rPr>
        <w:t xml:space="preserve"> </w:t>
      </w:r>
    </w:p>
    <w:p w:rsidR="009F3AAF" w:rsidRDefault="009F3AAF" w:rsidP="009F3AAF">
      <w:pPr>
        <w:pStyle w:val="af4"/>
        <w:tabs>
          <w:tab w:val="left" w:pos="0"/>
        </w:tabs>
        <w:spacing w:after="0"/>
        <w:jc w:val="both"/>
        <w:outlineLvl w:val="0"/>
        <w:rPr>
          <w:color w:val="000000"/>
        </w:rPr>
      </w:pPr>
    </w:p>
    <w:p w:rsidR="00000530" w:rsidRPr="006634BB" w:rsidRDefault="00E54429" w:rsidP="006634BB">
      <w:pPr>
        <w:jc w:val="both"/>
        <w:rPr>
          <w:b/>
        </w:rPr>
      </w:pPr>
      <w:r>
        <w:rPr>
          <w:b/>
        </w:rPr>
        <w:t>П</w:t>
      </w:r>
      <w:r w:rsidRPr="006634BB">
        <w:rPr>
          <w:b/>
        </w:rPr>
        <w:t xml:space="preserve">редлагам да предоставя на община </w:t>
      </w:r>
      <w:r w:rsidR="00700E1D">
        <w:rPr>
          <w:b/>
        </w:rPr>
        <w:t>Хитрино</w:t>
      </w:r>
      <w:r w:rsidRPr="006634BB">
        <w:rPr>
          <w:b/>
        </w:rPr>
        <w:t>, като кредитополучател</w:t>
      </w:r>
      <w:r>
        <w:rPr>
          <w:b/>
        </w:rPr>
        <w:t>,</w:t>
      </w:r>
      <w:r w:rsidRPr="006634BB">
        <w:rPr>
          <w:b/>
        </w:rPr>
        <w:t xml:space="preserve"> искания </w:t>
      </w:r>
      <w:r w:rsidRPr="006634BB">
        <w:rPr>
          <w:b/>
          <w:color w:val="000000"/>
        </w:rPr>
        <w:t>кредит</w:t>
      </w:r>
      <w:r>
        <w:rPr>
          <w:b/>
          <w:color w:val="000000"/>
        </w:rPr>
        <w:t>,</w:t>
      </w:r>
      <w:r w:rsidRPr="006634BB">
        <w:rPr>
          <w:b/>
          <w:color w:val="000000"/>
        </w:rPr>
        <w:t xml:space="preserve"> при следните финансови параметри:</w:t>
      </w:r>
    </w:p>
    <w:p w:rsidR="00000530" w:rsidRDefault="00000530" w:rsidP="00000530">
      <w:pPr>
        <w:tabs>
          <w:tab w:val="left" w:pos="142"/>
          <w:tab w:val="left" w:pos="567"/>
        </w:tabs>
        <w:jc w:val="right"/>
        <w:rPr>
          <w:i/>
          <w:iCs/>
          <w:color w:val="000000"/>
          <w:u w:val="single"/>
        </w:rPr>
      </w:pPr>
    </w:p>
    <w:p w:rsidR="00E54429" w:rsidRDefault="00E54429" w:rsidP="00E54429">
      <w:pPr>
        <w:ind w:firstLine="360"/>
        <w:jc w:val="both"/>
        <w:rPr>
          <w:color w:val="000000"/>
        </w:rPr>
      </w:pPr>
      <w:r w:rsidRPr="00DC5DA9">
        <w:rPr>
          <w:b/>
          <w:color w:val="000000"/>
        </w:rPr>
        <w:t>Г</w:t>
      </w:r>
      <w:r w:rsidRPr="00DC5DA9">
        <w:rPr>
          <w:b/>
        </w:rPr>
        <w:t xml:space="preserve">одишен лихвен процент </w:t>
      </w:r>
      <w:r w:rsidRPr="00DC5DA9">
        <w:rPr>
          <w:b/>
          <w:lang w:val="en-US"/>
        </w:rPr>
        <w:t>(</w:t>
      </w:r>
      <w:r w:rsidRPr="00DC5DA9">
        <w:rPr>
          <w:b/>
        </w:rPr>
        <w:t>ГЛП</w:t>
      </w:r>
      <w:r w:rsidRPr="00DC5DA9">
        <w:rPr>
          <w:b/>
          <w:lang w:val="en-US"/>
        </w:rPr>
        <w:t>)</w:t>
      </w:r>
      <w:r>
        <w:t xml:space="preserve"> </w:t>
      </w:r>
      <w:r w:rsidRPr="00375A04">
        <w:t xml:space="preserve"> </w:t>
      </w:r>
      <w:r w:rsidRPr="00623359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Pr="00623359">
        <w:rPr>
          <w:color w:val="000000"/>
        </w:rPr>
        <w:t>……………………….</w:t>
      </w:r>
      <w:r>
        <w:rPr>
          <w:color w:val="000000"/>
        </w:rPr>
        <w:t xml:space="preserve"> </w:t>
      </w:r>
      <w:r w:rsidRPr="00623359">
        <w:rPr>
          <w:color w:val="000000"/>
        </w:rPr>
        <w:t xml:space="preserve"> % /</w:t>
      </w:r>
      <w:proofErr w:type="spellStart"/>
      <w:r w:rsidRPr="00623359">
        <w:rPr>
          <w:color w:val="000000"/>
        </w:rPr>
        <w:t>цифром</w:t>
      </w:r>
      <w:proofErr w:type="spellEnd"/>
      <w:r w:rsidRPr="00623359">
        <w:rPr>
          <w:color w:val="000000"/>
        </w:rPr>
        <w:t xml:space="preserve"> и словом</w:t>
      </w:r>
      <w:r>
        <w:rPr>
          <w:color w:val="000000"/>
        </w:rPr>
        <w:t>*</w:t>
      </w:r>
      <w:r w:rsidRPr="00623359">
        <w:rPr>
          <w:color w:val="000000"/>
        </w:rPr>
        <w:t>/.</w:t>
      </w:r>
    </w:p>
    <w:p w:rsidR="00E54429" w:rsidRPr="00C554D2" w:rsidRDefault="00E54429" w:rsidP="00E54429">
      <w:pPr>
        <w:ind w:firstLine="360"/>
        <w:jc w:val="both"/>
        <w:rPr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*</w:t>
      </w:r>
      <w:r w:rsidRPr="00C554D2">
        <w:rPr>
          <w:b/>
          <w:i/>
          <w:color w:val="000000"/>
          <w:sz w:val="20"/>
          <w:szCs w:val="20"/>
        </w:rPr>
        <w:t>Забележка:</w:t>
      </w:r>
      <w:r w:rsidRPr="00C554D2">
        <w:rPr>
          <w:color w:val="000000"/>
          <w:sz w:val="20"/>
          <w:szCs w:val="20"/>
        </w:rPr>
        <w:t xml:space="preserve"> </w:t>
      </w:r>
      <w:r w:rsidRPr="00C554D2">
        <w:rPr>
          <w:i/>
          <w:color w:val="000000"/>
          <w:sz w:val="20"/>
          <w:szCs w:val="20"/>
        </w:rPr>
        <w:t xml:space="preserve">Стойността следва да е посочена </w:t>
      </w:r>
      <w:proofErr w:type="spellStart"/>
      <w:r w:rsidRPr="00C554D2">
        <w:rPr>
          <w:i/>
          <w:color w:val="000000"/>
          <w:sz w:val="20"/>
          <w:szCs w:val="20"/>
        </w:rPr>
        <w:t>цифром</w:t>
      </w:r>
      <w:proofErr w:type="spellEnd"/>
      <w:r w:rsidRPr="00C554D2">
        <w:rPr>
          <w:i/>
          <w:color w:val="000000"/>
          <w:sz w:val="20"/>
          <w:szCs w:val="20"/>
        </w:rPr>
        <w:t xml:space="preserve"> с точност до втория знак след десетичната запетая. При разлика между изписаното </w:t>
      </w:r>
      <w:proofErr w:type="spellStart"/>
      <w:r w:rsidRPr="00C554D2">
        <w:rPr>
          <w:i/>
          <w:color w:val="000000"/>
          <w:sz w:val="20"/>
          <w:szCs w:val="20"/>
        </w:rPr>
        <w:t>цифром</w:t>
      </w:r>
      <w:proofErr w:type="spellEnd"/>
      <w:r w:rsidRPr="00C554D2">
        <w:rPr>
          <w:i/>
          <w:color w:val="000000"/>
          <w:sz w:val="20"/>
          <w:szCs w:val="20"/>
        </w:rPr>
        <w:t xml:space="preserve"> и словом, се приема изписаното с думи.</w:t>
      </w:r>
    </w:p>
    <w:p w:rsidR="00E54429" w:rsidRPr="00623359" w:rsidRDefault="00E54429" w:rsidP="00E54429">
      <w:pPr>
        <w:ind w:firstLine="360"/>
        <w:jc w:val="both"/>
        <w:rPr>
          <w:color w:val="000000"/>
        </w:rPr>
      </w:pPr>
    </w:p>
    <w:p w:rsidR="00E54429" w:rsidRDefault="00E54429" w:rsidP="00E54429">
      <w:pPr>
        <w:tabs>
          <w:tab w:val="left" w:pos="142"/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 xml:space="preserve">    </w:t>
      </w:r>
      <w:r w:rsidRPr="00DC5DA9">
        <w:rPr>
          <w:b/>
          <w:color w:val="000000"/>
        </w:rPr>
        <w:t>Надбавката над лихвения процент</w:t>
      </w:r>
      <w:r>
        <w:rPr>
          <w:color w:val="FF0000"/>
        </w:rPr>
        <w:t xml:space="preserve"> </w:t>
      </w:r>
      <w:r>
        <w:rPr>
          <w:color w:val="000000"/>
        </w:rPr>
        <w:t xml:space="preserve">при </w:t>
      </w:r>
      <w:proofErr w:type="spellStart"/>
      <w:r>
        <w:rPr>
          <w:color w:val="000000"/>
        </w:rPr>
        <w:t>просрочие</w:t>
      </w:r>
      <w:proofErr w:type="spellEnd"/>
      <w:r>
        <w:rPr>
          <w:color w:val="000000"/>
        </w:rPr>
        <w:t xml:space="preserve"> на главницата </w:t>
      </w:r>
      <w:r w:rsidRPr="005F50DE">
        <w:rPr>
          <w:b/>
          <w:lang w:val="en-US"/>
        </w:rPr>
        <w:t>(</w:t>
      </w:r>
      <w:proofErr w:type="spellStart"/>
      <w:r w:rsidRPr="005F50DE">
        <w:rPr>
          <w:b/>
        </w:rPr>
        <w:t>Ндб</w:t>
      </w:r>
      <w:proofErr w:type="spellEnd"/>
      <w:r w:rsidRPr="005F50DE">
        <w:rPr>
          <w:b/>
          <w:lang w:val="en-US"/>
        </w:rPr>
        <w:t>)</w:t>
      </w:r>
      <w:r>
        <w:t xml:space="preserve"> -</w:t>
      </w:r>
      <w:r w:rsidRPr="00375A04">
        <w:t xml:space="preserve"> </w:t>
      </w:r>
      <w:r>
        <w:rPr>
          <w:color w:val="000000"/>
        </w:rPr>
        <w:t xml:space="preserve"> .................. % /</w:t>
      </w:r>
      <w:proofErr w:type="spellStart"/>
      <w:r>
        <w:rPr>
          <w:color w:val="000000"/>
        </w:rPr>
        <w:t>цифром</w:t>
      </w:r>
      <w:proofErr w:type="spellEnd"/>
      <w:r>
        <w:rPr>
          <w:color w:val="000000"/>
        </w:rPr>
        <w:t xml:space="preserve"> и словом*/.</w:t>
      </w:r>
    </w:p>
    <w:p w:rsidR="00E54429" w:rsidRPr="00F25D46" w:rsidRDefault="00E54429" w:rsidP="00E54429">
      <w:pPr>
        <w:ind w:firstLine="360"/>
        <w:jc w:val="both"/>
        <w:rPr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*</w:t>
      </w:r>
      <w:r w:rsidRPr="00C554D2">
        <w:rPr>
          <w:b/>
          <w:i/>
          <w:color w:val="000000"/>
          <w:sz w:val="20"/>
          <w:szCs w:val="20"/>
        </w:rPr>
        <w:t>Забележка:</w:t>
      </w:r>
      <w:r w:rsidRPr="00C554D2">
        <w:rPr>
          <w:color w:val="000000"/>
          <w:sz w:val="20"/>
          <w:szCs w:val="20"/>
        </w:rPr>
        <w:t xml:space="preserve"> </w:t>
      </w:r>
      <w:r w:rsidRPr="00C554D2">
        <w:rPr>
          <w:i/>
          <w:color w:val="000000"/>
          <w:sz w:val="20"/>
          <w:szCs w:val="20"/>
        </w:rPr>
        <w:t xml:space="preserve">Стойността следва да е посочена </w:t>
      </w:r>
      <w:proofErr w:type="spellStart"/>
      <w:r w:rsidRPr="00C554D2">
        <w:rPr>
          <w:i/>
          <w:color w:val="000000"/>
          <w:sz w:val="20"/>
          <w:szCs w:val="20"/>
        </w:rPr>
        <w:t>цифром</w:t>
      </w:r>
      <w:proofErr w:type="spellEnd"/>
      <w:r w:rsidRPr="00C554D2">
        <w:rPr>
          <w:i/>
          <w:color w:val="000000"/>
          <w:sz w:val="20"/>
          <w:szCs w:val="20"/>
        </w:rPr>
        <w:t xml:space="preserve"> с точност до втория знак след десетичната запетая. При разлика между изписаното </w:t>
      </w:r>
      <w:proofErr w:type="spellStart"/>
      <w:r w:rsidRPr="00C554D2">
        <w:rPr>
          <w:i/>
          <w:color w:val="000000"/>
          <w:sz w:val="20"/>
          <w:szCs w:val="20"/>
        </w:rPr>
        <w:t>цифром</w:t>
      </w:r>
      <w:proofErr w:type="spellEnd"/>
      <w:r w:rsidRPr="00C554D2">
        <w:rPr>
          <w:i/>
          <w:color w:val="000000"/>
          <w:sz w:val="20"/>
          <w:szCs w:val="20"/>
        </w:rPr>
        <w:t xml:space="preserve"> и словом, се приема изписаното с думи.</w:t>
      </w:r>
    </w:p>
    <w:p w:rsidR="00E54429" w:rsidRDefault="00E54429" w:rsidP="00E54429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      </w:t>
      </w:r>
    </w:p>
    <w:p w:rsidR="00E54429" w:rsidRPr="00597F71" w:rsidRDefault="00E54429" w:rsidP="00E54429">
      <w:pPr>
        <w:pStyle w:val="ab"/>
        <w:tabs>
          <w:tab w:val="left" w:pos="426"/>
        </w:tabs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ab/>
      </w:r>
      <w:r w:rsidRPr="00611884">
        <w:rPr>
          <w:b/>
          <w:sz w:val="24"/>
          <w:szCs w:val="24"/>
        </w:rPr>
        <w:t>Максимален размер на всички допълнителни такси, комисионни и други плащания, освен изрично посочените  от възложителя</w:t>
      </w:r>
      <w:r>
        <w:rPr>
          <w:sz w:val="24"/>
          <w:szCs w:val="24"/>
        </w:rPr>
        <w:t xml:space="preserve">,  </w:t>
      </w:r>
      <w:r w:rsidRPr="005F50DE">
        <w:rPr>
          <w:b/>
          <w:sz w:val="24"/>
          <w:szCs w:val="24"/>
        </w:rPr>
        <w:t>(ДТКП)</w:t>
      </w:r>
      <w:r>
        <w:rPr>
          <w:sz w:val="24"/>
          <w:szCs w:val="24"/>
        </w:rPr>
        <w:t xml:space="preserve"> предлагам </w:t>
      </w:r>
      <w:r w:rsidRPr="004C56AA">
        <w:rPr>
          <w:sz w:val="24"/>
          <w:szCs w:val="24"/>
        </w:rPr>
        <w:t>……………....%</w:t>
      </w:r>
      <w:r>
        <w:rPr>
          <w:sz w:val="24"/>
          <w:szCs w:val="24"/>
        </w:rPr>
        <w:t xml:space="preserve"> </w:t>
      </w:r>
      <w:r w:rsidRPr="004C56AA">
        <w:rPr>
          <w:color w:val="000000"/>
          <w:sz w:val="24"/>
          <w:szCs w:val="24"/>
        </w:rPr>
        <w:t>/</w:t>
      </w:r>
      <w:proofErr w:type="spellStart"/>
      <w:r w:rsidRPr="004C56AA">
        <w:rPr>
          <w:color w:val="000000"/>
          <w:sz w:val="24"/>
          <w:szCs w:val="24"/>
        </w:rPr>
        <w:t>цифром</w:t>
      </w:r>
      <w:proofErr w:type="spellEnd"/>
      <w:r w:rsidRPr="004C56AA">
        <w:rPr>
          <w:color w:val="000000"/>
          <w:sz w:val="24"/>
          <w:szCs w:val="24"/>
        </w:rPr>
        <w:t xml:space="preserve"> и словом</w:t>
      </w:r>
      <w:r>
        <w:rPr>
          <w:color w:val="000000"/>
          <w:sz w:val="24"/>
          <w:szCs w:val="24"/>
        </w:rPr>
        <w:t>*</w:t>
      </w:r>
      <w:r w:rsidRPr="004C56AA">
        <w:rPr>
          <w:color w:val="000000"/>
          <w:sz w:val="24"/>
          <w:szCs w:val="24"/>
        </w:rPr>
        <w:t>/</w:t>
      </w:r>
      <w:r w:rsidRPr="00597F71">
        <w:rPr>
          <w:sz w:val="24"/>
          <w:szCs w:val="24"/>
        </w:rPr>
        <w:t>.</w:t>
      </w:r>
      <w:r w:rsidRPr="00597F71">
        <w:rPr>
          <w:b/>
          <w:sz w:val="24"/>
          <w:szCs w:val="24"/>
        </w:rPr>
        <w:t xml:space="preserve">     </w:t>
      </w:r>
    </w:p>
    <w:p w:rsidR="00E54429" w:rsidRDefault="00E54429" w:rsidP="00E54429">
      <w:pPr>
        <w:ind w:firstLine="360"/>
        <w:jc w:val="both"/>
        <w:rPr>
          <w:i/>
          <w:color w:val="000000"/>
          <w:sz w:val="20"/>
          <w:szCs w:val="20"/>
        </w:rPr>
      </w:pPr>
      <w:r>
        <w:t>*</w:t>
      </w:r>
      <w:r w:rsidRPr="00F92AD7">
        <w:t xml:space="preserve"> </w:t>
      </w:r>
      <w:r w:rsidRPr="00C554D2">
        <w:rPr>
          <w:b/>
          <w:i/>
          <w:color w:val="000000"/>
          <w:sz w:val="20"/>
          <w:szCs w:val="20"/>
        </w:rPr>
        <w:t>Забележка:</w:t>
      </w:r>
      <w:r w:rsidRPr="00C5655C">
        <w:rPr>
          <w:i/>
          <w:color w:val="000000"/>
          <w:sz w:val="20"/>
          <w:szCs w:val="20"/>
        </w:rPr>
        <w:t xml:space="preserve"> </w:t>
      </w:r>
      <w:r w:rsidRPr="00C554D2">
        <w:rPr>
          <w:i/>
          <w:color w:val="000000"/>
          <w:sz w:val="20"/>
          <w:szCs w:val="20"/>
        </w:rPr>
        <w:t xml:space="preserve">Стойността следва да е посочена </w:t>
      </w:r>
      <w:proofErr w:type="spellStart"/>
      <w:r w:rsidRPr="00C554D2">
        <w:rPr>
          <w:i/>
          <w:color w:val="000000"/>
          <w:sz w:val="20"/>
          <w:szCs w:val="20"/>
        </w:rPr>
        <w:t>цифром</w:t>
      </w:r>
      <w:proofErr w:type="spellEnd"/>
      <w:r w:rsidRPr="00C554D2">
        <w:rPr>
          <w:i/>
          <w:color w:val="000000"/>
          <w:sz w:val="20"/>
          <w:szCs w:val="20"/>
        </w:rPr>
        <w:t xml:space="preserve"> с точност до втория знак след десетичната запетая. При разлика между изписаното </w:t>
      </w:r>
      <w:proofErr w:type="spellStart"/>
      <w:r w:rsidRPr="00C554D2">
        <w:rPr>
          <w:i/>
          <w:color w:val="000000"/>
          <w:sz w:val="20"/>
          <w:szCs w:val="20"/>
        </w:rPr>
        <w:t>цифром</w:t>
      </w:r>
      <w:proofErr w:type="spellEnd"/>
      <w:r w:rsidRPr="00C554D2">
        <w:rPr>
          <w:i/>
          <w:color w:val="000000"/>
          <w:sz w:val="20"/>
          <w:szCs w:val="20"/>
        </w:rPr>
        <w:t xml:space="preserve"> и словом, се приема изписаното с думи.</w:t>
      </w:r>
    </w:p>
    <w:p w:rsidR="00E54429" w:rsidRDefault="00E54429" w:rsidP="00E54429">
      <w:pPr>
        <w:pStyle w:val="ab"/>
        <w:jc w:val="both"/>
        <w:rPr>
          <w:b/>
          <w:sz w:val="24"/>
          <w:szCs w:val="24"/>
        </w:rPr>
      </w:pPr>
    </w:p>
    <w:p w:rsidR="00E54429" w:rsidRPr="00731EB2" w:rsidRDefault="00E54429" w:rsidP="00E54429">
      <w:pPr>
        <w:pStyle w:val="ab"/>
        <w:ind w:firstLine="426"/>
        <w:jc w:val="both"/>
        <w:rPr>
          <w:color w:val="FF0000"/>
          <w:sz w:val="24"/>
          <w:szCs w:val="24"/>
        </w:rPr>
      </w:pPr>
      <w:r w:rsidRPr="00E54429">
        <w:rPr>
          <w:b/>
          <w:sz w:val="24"/>
          <w:szCs w:val="24"/>
        </w:rPr>
        <w:t xml:space="preserve"> Размерът на заложените вземания в договора за залог предлагам да е</w:t>
      </w:r>
      <w:r w:rsidRPr="004C56AA">
        <w:rPr>
          <w:sz w:val="24"/>
          <w:szCs w:val="24"/>
        </w:rPr>
        <w:t xml:space="preserve">   ……………....%</w:t>
      </w:r>
      <w:r>
        <w:rPr>
          <w:sz w:val="24"/>
          <w:szCs w:val="24"/>
        </w:rPr>
        <w:t xml:space="preserve"> </w:t>
      </w:r>
      <w:r w:rsidRPr="004C56AA">
        <w:rPr>
          <w:color w:val="000000"/>
          <w:sz w:val="24"/>
          <w:szCs w:val="24"/>
        </w:rPr>
        <w:t>/</w:t>
      </w:r>
      <w:proofErr w:type="spellStart"/>
      <w:r w:rsidRPr="004C56AA">
        <w:rPr>
          <w:color w:val="000000"/>
          <w:sz w:val="24"/>
          <w:szCs w:val="24"/>
        </w:rPr>
        <w:t>цифром</w:t>
      </w:r>
      <w:proofErr w:type="spellEnd"/>
      <w:r w:rsidRPr="004C56AA">
        <w:rPr>
          <w:color w:val="000000"/>
          <w:sz w:val="24"/>
          <w:szCs w:val="24"/>
        </w:rPr>
        <w:t xml:space="preserve"> и словом</w:t>
      </w:r>
      <w:r>
        <w:rPr>
          <w:color w:val="000000"/>
          <w:sz w:val="24"/>
          <w:szCs w:val="24"/>
        </w:rPr>
        <w:t>*</w:t>
      </w:r>
      <w:r w:rsidRPr="004C56AA">
        <w:rPr>
          <w:color w:val="000000"/>
          <w:sz w:val="24"/>
          <w:szCs w:val="24"/>
        </w:rPr>
        <w:t>/</w:t>
      </w:r>
      <w:r w:rsidRPr="004C56AA">
        <w:rPr>
          <w:sz w:val="24"/>
          <w:szCs w:val="24"/>
        </w:rPr>
        <w:t xml:space="preserve"> от размера на искания кредит</w:t>
      </w:r>
      <w:r>
        <w:rPr>
          <w:sz w:val="24"/>
          <w:szCs w:val="24"/>
        </w:rPr>
        <w:t>.</w:t>
      </w:r>
    </w:p>
    <w:p w:rsidR="00E54429" w:rsidRDefault="00E54429" w:rsidP="00E54429">
      <w:pPr>
        <w:ind w:firstLine="360"/>
        <w:jc w:val="both"/>
        <w:rPr>
          <w:i/>
          <w:color w:val="000000"/>
          <w:sz w:val="20"/>
          <w:szCs w:val="20"/>
        </w:rPr>
      </w:pPr>
      <w:r>
        <w:t>*</w:t>
      </w:r>
      <w:r w:rsidRPr="00F92AD7">
        <w:t xml:space="preserve"> </w:t>
      </w:r>
      <w:r w:rsidRPr="00C554D2">
        <w:rPr>
          <w:b/>
          <w:i/>
          <w:color w:val="000000"/>
          <w:sz w:val="20"/>
          <w:szCs w:val="20"/>
        </w:rPr>
        <w:t>Забележка:</w:t>
      </w:r>
      <w:r w:rsidRPr="00C5655C">
        <w:rPr>
          <w:i/>
          <w:color w:val="000000"/>
          <w:sz w:val="20"/>
          <w:szCs w:val="20"/>
        </w:rPr>
        <w:t xml:space="preserve"> </w:t>
      </w:r>
      <w:r w:rsidRPr="00C554D2">
        <w:rPr>
          <w:i/>
          <w:color w:val="000000"/>
          <w:sz w:val="20"/>
          <w:szCs w:val="20"/>
        </w:rPr>
        <w:t xml:space="preserve">Стойността следва да е посочена </w:t>
      </w:r>
      <w:proofErr w:type="spellStart"/>
      <w:r w:rsidRPr="00C554D2">
        <w:rPr>
          <w:i/>
          <w:color w:val="000000"/>
          <w:sz w:val="20"/>
          <w:szCs w:val="20"/>
        </w:rPr>
        <w:t>цифром</w:t>
      </w:r>
      <w:proofErr w:type="spellEnd"/>
      <w:r w:rsidRPr="00C554D2">
        <w:rPr>
          <w:i/>
          <w:color w:val="000000"/>
          <w:sz w:val="20"/>
          <w:szCs w:val="20"/>
        </w:rPr>
        <w:t xml:space="preserve"> с точност до втория знак след десетичната запетая. При разлика между изписаното </w:t>
      </w:r>
      <w:proofErr w:type="spellStart"/>
      <w:r w:rsidRPr="00C554D2">
        <w:rPr>
          <w:i/>
          <w:color w:val="000000"/>
          <w:sz w:val="20"/>
          <w:szCs w:val="20"/>
        </w:rPr>
        <w:t>цифром</w:t>
      </w:r>
      <w:proofErr w:type="spellEnd"/>
      <w:r w:rsidRPr="00C554D2">
        <w:rPr>
          <w:i/>
          <w:color w:val="000000"/>
          <w:sz w:val="20"/>
          <w:szCs w:val="20"/>
        </w:rPr>
        <w:t xml:space="preserve"> и словом, се приема изписаното с думи.</w:t>
      </w:r>
    </w:p>
    <w:p w:rsidR="00E54429" w:rsidRDefault="00E54429" w:rsidP="00E54429">
      <w:pPr>
        <w:pStyle w:val="af4"/>
        <w:tabs>
          <w:tab w:val="left" w:pos="0"/>
        </w:tabs>
        <w:spacing w:after="0"/>
        <w:ind w:firstLine="709"/>
        <w:jc w:val="both"/>
        <w:outlineLvl w:val="0"/>
        <w:rPr>
          <w:b/>
        </w:rPr>
      </w:pPr>
    </w:p>
    <w:p w:rsidR="00F25D46" w:rsidRDefault="00F25D46" w:rsidP="00F25D46">
      <w:pPr>
        <w:pStyle w:val="af4"/>
        <w:tabs>
          <w:tab w:val="left" w:pos="0"/>
        </w:tabs>
        <w:spacing w:after="0"/>
        <w:ind w:firstLine="142"/>
        <w:jc w:val="both"/>
        <w:outlineLvl w:val="0"/>
        <w:rPr>
          <w:b/>
        </w:rPr>
      </w:pPr>
      <w:r w:rsidRPr="00F25D46">
        <w:t xml:space="preserve">С подаване на настоящата оферта, </w:t>
      </w:r>
      <w:r w:rsidRPr="00F25D46">
        <w:rPr>
          <w:b/>
        </w:rPr>
        <w:t>д</w:t>
      </w:r>
      <w:r w:rsidR="009F3AAF" w:rsidRPr="00F25D46">
        <w:rPr>
          <w:b/>
        </w:rPr>
        <w:t>екларирам че</w:t>
      </w:r>
      <w:r w:rsidRPr="00F25D46">
        <w:rPr>
          <w:b/>
        </w:rPr>
        <w:t>:</w:t>
      </w:r>
    </w:p>
    <w:p w:rsidR="00F25D46" w:rsidRPr="00F25D46" w:rsidRDefault="00F25D46" w:rsidP="00F25D46">
      <w:pPr>
        <w:pStyle w:val="af4"/>
        <w:numPr>
          <w:ilvl w:val="0"/>
          <w:numId w:val="28"/>
        </w:numPr>
        <w:tabs>
          <w:tab w:val="left" w:pos="0"/>
        </w:tabs>
        <w:spacing w:after="0"/>
        <w:ind w:left="567" w:hanging="142"/>
        <w:jc w:val="both"/>
        <w:outlineLvl w:val="0"/>
        <w:rPr>
          <w:b/>
        </w:rPr>
      </w:pPr>
      <w:r>
        <w:t>Н</w:t>
      </w:r>
      <w:r w:rsidR="009F3AAF" w:rsidRPr="004C56AA">
        <w:t>е изисквам допълнителни условия по изпълнение на договора, свързани със</w:t>
      </w:r>
      <w:r w:rsidR="009F3AAF">
        <w:t xml:space="preserve"> </w:t>
      </w:r>
      <w:r w:rsidR="009F3AAF" w:rsidRPr="004C56AA">
        <w:t xml:space="preserve">застраховка на кредита, </w:t>
      </w:r>
      <w:r w:rsidR="00183213">
        <w:t xml:space="preserve">подписване </w:t>
      </w:r>
      <w:r w:rsidR="009F3AAF" w:rsidRPr="004C56AA">
        <w:t xml:space="preserve">на запис на заповед, </w:t>
      </w:r>
      <w:r w:rsidR="009F3AAF" w:rsidRPr="00DE3B2F">
        <w:t>учредяване на ипотека в полза на участника или трето лице</w:t>
      </w:r>
      <w:r w:rsidR="009F3AAF">
        <w:t xml:space="preserve">, </w:t>
      </w:r>
      <w:r w:rsidR="009F3AAF" w:rsidRPr="004C56AA">
        <w:t>такса</w:t>
      </w:r>
      <w:r w:rsidR="005B5C76">
        <w:t>/комисионна за</w:t>
      </w:r>
      <w:r w:rsidR="009F3AAF" w:rsidRPr="004C56AA">
        <w:t xml:space="preserve"> ангажимент върху неусвоената част на кредита, такса</w:t>
      </w:r>
      <w:r w:rsidR="005B5C76">
        <w:t xml:space="preserve">/комисионна за </w:t>
      </w:r>
      <w:r w:rsidR="009F3AAF" w:rsidRPr="004C56AA">
        <w:t xml:space="preserve"> управление, такси за п</w:t>
      </w:r>
      <w:r w:rsidR="005B5C76">
        <w:t>редсрочно погасяване на кредита, както</w:t>
      </w:r>
      <w:r w:rsidR="009F3AAF" w:rsidRPr="004C56AA">
        <w:t xml:space="preserve"> и/или преминаване на сметките на общината за обслужване в поверената ми банка и други условия, утежняващи цената на кредита.</w:t>
      </w:r>
    </w:p>
    <w:p w:rsidR="009F3AAF" w:rsidRPr="00F25D46" w:rsidRDefault="00F25D46" w:rsidP="00F25D46">
      <w:pPr>
        <w:pStyle w:val="af4"/>
        <w:numPr>
          <w:ilvl w:val="0"/>
          <w:numId w:val="29"/>
        </w:numPr>
        <w:tabs>
          <w:tab w:val="left" w:pos="0"/>
        </w:tabs>
        <w:spacing w:after="0"/>
        <w:ind w:left="567" w:hanging="142"/>
        <w:jc w:val="both"/>
        <w:outlineLvl w:val="0"/>
      </w:pPr>
      <w:r>
        <w:rPr>
          <w:color w:val="000000"/>
        </w:rPr>
        <w:t>З</w:t>
      </w:r>
      <w:r w:rsidR="009F3AAF">
        <w:rPr>
          <w:color w:val="000000"/>
        </w:rPr>
        <w:t xml:space="preserve">апознат </w:t>
      </w:r>
      <w:r>
        <w:rPr>
          <w:color w:val="000000"/>
        </w:rPr>
        <w:t xml:space="preserve">съм </w:t>
      </w:r>
      <w:r w:rsidR="009F3AAF">
        <w:rPr>
          <w:color w:val="000000"/>
        </w:rPr>
        <w:t xml:space="preserve">с указанията и условията за участие в обявената от Вас процедура, като ги приемаме изцяло и без условия. </w:t>
      </w:r>
    </w:p>
    <w:p w:rsidR="009F3AAF" w:rsidRPr="00F25D46" w:rsidRDefault="00F25D46" w:rsidP="00F25D46">
      <w:pPr>
        <w:pStyle w:val="a5"/>
        <w:numPr>
          <w:ilvl w:val="0"/>
          <w:numId w:val="30"/>
        </w:numPr>
        <w:tabs>
          <w:tab w:val="left" w:pos="0"/>
          <w:tab w:val="left" w:pos="142"/>
          <w:tab w:val="left" w:pos="567"/>
        </w:tabs>
        <w:ind w:left="567" w:hanging="142"/>
        <w:jc w:val="both"/>
        <w:rPr>
          <w:color w:val="000000"/>
        </w:rPr>
      </w:pPr>
      <w:r w:rsidRPr="00F25D46">
        <w:rPr>
          <w:color w:val="000000"/>
        </w:rPr>
        <w:t xml:space="preserve">Офертата </w:t>
      </w:r>
      <w:r w:rsidR="009F3AAF" w:rsidRPr="00F25D46">
        <w:rPr>
          <w:color w:val="000000"/>
        </w:rPr>
        <w:t>е изготвена съгласно изискванията.</w:t>
      </w:r>
    </w:p>
    <w:p w:rsidR="009F3AAF" w:rsidRPr="00F25D46" w:rsidRDefault="00F25D46" w:rsidP="00F25D46">
      <w:pPr>
        <w:pStyle w:val="a5"/>
        <w:numPr>
          <w:ilvl w:val="0"/>
          <w:numId w:val="31"/>
        </w:numPr>
        <w:tabs>
          <w:tab w:val="left" w:pos="142"/>
          <w:tab w:val="left" w:pos="567"/>
        </w:tabs>
        <w:ind w:left="567" w:hanging="142"/>
        <w:jc w:val="both"/>
        <w:rPr>
          <w:color w:val="000000"/>
        </w:rPr>
      </w:pPr>
      <w:r w:rsidRPr="00F25D46">
        <w:rPr>
          <w:color w:val="000000"/>
        </w:rPr>
        <w:t xml:space="preserve">Срокът на валидност на </w:t>
      </w:r>
      <w:r w:rsidR="009F3AAF" w:rsidRPr="00F25D46">
        <w:rPr>
          <w:color w:val="000000"/>
        </w:rPr>
        <w:t xml:space="preserve">направените от нас предложения и поети ангажименти </w:t>
      </w:r>
      <w:r w:rsidRPr="00F25D46">
        <w:rPr>
          <w:color w:val="000000"/>
        </w:rPr>
        <w:t xml:space="preserve">е </w:t>
      </w:r>
      <w:r w:rsidR="009F3AAF" w:rsidRPr="00A310C2">
        <w:t>150 (сто и петдесет) дни</w:t>
      </w:r>
      <w:r w:rsidR="009F3AAF" w:rsidRPr="00F25D46">
        <w:rPr>
          <w:color w:val="000000"/>
        </w:rPr>
        <w:t>, считано от крайния срок за подаване на офертите.</w:t>
      </w:r>
    </w:p>
    <w:p w:rsidR="009F3AAF" w:rsidRDefault="009F3AAF" w:rsidP="009F3AAF">
      <w:pPr>
        <w:tabs>
          <w:tab w:val="left" w:pos="142"/>
          <w:tab w:val="left" w:pos="567"/>
        </w:tabs>
        <w:jc w:val="both"/>
        <w:rPr>
          <w:color w:val="000000"/>
        </w:rPr>
      </w:pPr>
    </w:p>
    <w:p w:rsidR="00431818" w:rsidRDefault="00431818" w:rsidP="009F3AAF">
      <w:pPr>
        <w:tabs>
          <w:tab w:val="left" w:pos="142"/>
          <w:tab w:val="left" w:pos="567"/>
        </w:tabs>
        <w:jc w:val="both"/>
        <w:rPr>
          <w:color w:val="000000"/>
        </w:rPr>
      </w:pPr>
    </w:p>
    <w:p w:rsidR="00000530" w:rsidRDefault="00000530" w:rsidP="00F25D46">
      <w:pPr>
        <w:tabs>
          <w:tab w:val="left" w:pos="142"/>
          <w:tab w:val="left" w:pos="567"/>
        </w:tabs>
        <w:jc w:val="both"/>
        <w:rPr>
          <w:b/>
          <w:color w:val="000000"/>
        </w:rPr>
      </w:pPr>
      <w:r>
        <w:rPr>
          <w:b/>
          <w:color w:val="000000"/>
        </w:rPr>
        <w:t>ДАТА: __________ 201.. г.</w:t>
      </w:r>
      <w:r>
        <w:rPr>
          <w:b/>
          <w:color w:val="000000"/>
        </w:rPr>
        <w:tab/>
      </w:r>
      <w:r>
        <w:rPr>
          <w:b/>
          <w:color w:val="000000"/>
        </w:rPr>
        <w:tab/>
        <w:t>ПОДПИС и ПЕЧАТ:______________________</w:t>
      </w:r>
    </w:p>
    <w:p w:rsidR="00ED52D7" w:rsidRDefault="00000530" w:rsidP="00000530">
      <w:pPr>
        <w:tabs>
          <w:tab w:val="left" w:pos="142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52D7" w:rsidRDefault="00ED52D7" w:rsidP="00000530">
      <w:pPr>
        <w:tabs>
          <w:tab w:val="left" w:pos="142"/>
          <w:tab w:val="left" w:pos="567"/>
        </w:tabs>
      </w:pPr>
    </w:p>
    <w:p w:rsidR="00ED52D7" w:rsidRDefault="00ED52D7" w:rsidP="00000530">
      <w:pPr>
        <w:tabs>
          <w:tab w:val="left" w:pos="142"/>
          <w:tab w:val="left" w:pos="567"/>
        </w:tabs>
      </w:pPr>
    </w:p>
    <w:p w:rsidR="00ED52D7" w:rsidRDefault="00ED52D7" w:rsidP="00000530">
      <w:pPr>
        <w:tabs>
          <w:tab w:val="left" w:pos="142"/>
          <w:tab w:val="left" w:pos="567"/>
        </w:tabs>
      </w:pPr>
    </w:p>
    <w:p w:rsidR="00ED52D7" w:rsidRDefault="00ED52D7" w:rsidP="00000530">
      <w:pPr>
        <w:tabs>
          <w:tab w:val="left" w:pos="142"/>
          <w:tab w:val="left" w:pos="567"/>
        </w:tabs>
      </w:pPr>
    </w:p>
    <w:p w:rsidR="00000530" w:rsidRDefault="00000530" w:rsidP="00000530">
      <w:pPr>
        <w:tabs>
          <w:tab w:val="left" w:pos="142"/>
          <w:tab w:val="left" w:pos="567"/>
        </w:tabs>
      </w:pPr>
      <w:r>
        <w:tab/>
        <w:t xml:space="preserve">   </w:t>
      </w:r>
      <w:r>
        <w:tab/>
        <w:t xml:space="preserve">(имена, длъжност)        </w:t>
      </w:r>
    </w:p>
    <w:p w:rsidR="00000530" w:rsidRPr="0051330B" w:rsidRDefault="00000530" w:rsidP="00000530">
      <w:pPr>
        <w:pStyle w:val="33"/>
        <w:tabs>
          <w:tab w:val="left" w:pos="142"/>
          <w:tab w:val="left" w:pos="567"/>
        </w:tabs>
        <w:spacing w:after="0"/>
        <w:ind w:left="0" w:firstLine="708"/>
        <w:jc w:val="right"/>
        <w:rPr>
          <w:b/>
          <w:sz w:val="24"/>
          <w:szCs w:val="24"/>
        </w:rPr>
      </w:pPr>
      <w:r w:rsidRPr="0051330B">
        <w:rPr>
          <w:b/>
          <w:sz w:val="24"/>
          <w:szCs w:val="24"/>
        </w:rPr>
        <w:t>Образец №4</w:t>
      </w:r>
    </w:p>
    <w:p w:rsidR="00000530" w:rsidRDefault="00000530" w:rsidP="00000530">
      <w:pPr>
        <w:tabs>
          <w:tab w:val="left" w:pos="142"/>
          <w:tab w:val="left" w:pos="567"/>
        </w:tabs>
        <w:jc w:val="center"/>
        <w:rPr>
          <w:b/>
        </w:rPr>
      </w:pPr>
      <w:r w:rsidRPr="0051330B">
        <w:rPr>
          <w:b/>
        </w:rPr>
        <w:t>Д Е К Л А Р А Ц И Я</w:t>
      </w:r>
      <w:r>
        <w:rPr>
          <w:b/>
        </w:rPr>
        <w:t xml:space="preserve"> </w:t>
      </w:r>
    </w:p>
    <w:p w:rsidR="00000530" w:rsidRDefault="00000530" w:rsidP="00000530">
      <w:pPr>
        <w:tabs>
          <w:tab w:val="left" w:pos="142"/>
          <w:tab w:val="left" w:pos="567"/>
        </w:tabs>
        <w:jc w:val="center"/>
        <w:rPr>
          <w:b/>
        </w:rPr>
      </w:pPr>
    </w:p>
    <w:p w:rsidR="00000530" w:rsidRPr="00AB2393" w:rsidRDefault="00000530" w:rsidP="00000530">
      <w:pPr>
        <w:tabs>
          <w:tab w:val="left" w:pos="142"/>
          <w:tab w:val="left" w:pos="567"/>
        </w:tabs>
        <w:ind w:left="-720" w:firstLine="720"/>
        <w:rPr>
          <w:strike/>
        </w:rPr>
      </w:pPr>
    </w:p>
    <w:p w:rsidR="00D142B5" w:rsidRDefault="00000530" w:rsidP="00D142B5">
      <w:pPr>
        <w:tabs>
          <w:tab w:val="left" w:pos="142"/>
          <w:tab w:val="left" w:pos="567"/>
        </w:tabs>
        <w:jc w:val="both"/>
        <w:rPr>
          <w:u w:val="single"/>
        </w:rPr>
      </w:pPr>
      <w:r>
        <w:t>Долуподписаният /-</w:t>
      </w:r>
      <w:proofErr w:type="spellStart"/>
      <w:r>
        <w:t>ната</w:t>
      </w:r>
      <w:proofErr w:type="spellEnd"/>
      <w:r>
        <w:t xml:space="preserve">/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,</w:t>
      </w:r>
    </w:p>
    <w:p w:rsidR="00D142B5" w:rsidRDefault="00D142B5" w:rsidP="00D142B5">
      <w:pPr>
        <w:tabs>
          <w:tab w:val="left" w:pos="142"/>
          <w:tab w:val="left" w:pos="567"/>
        </w:tabs>
        <w:jc w:val="both"/>
        <w:rPr>
          <w:u w:val="single"/>
        </w:rPr>
      </w:pPr>
    </w:p>
    <w:p w:rsidR="00000530" w:rsidRDefault="00000530" w:rsidP="00D142B5">
      <w:pPr>
        <w:tabs>
          <w:tab w:val="left" w:pos="142"/>
          <w:tab w:val="left" w:pos="567"/>
        </w:tabs>
        <w:jc w:val="both"/>
        <w:rPr>
          <w:i/>
          <w:iCs/>
        </w:rPr>
      </w:pPr>
      <w:r>
        <w:t>в качеството ми на ________________________</w:t>
      </w:r>
      <w:r>
        <w:rPr>
          <w:i/>
          <w:iCs/>
        </w:rPr>
        <w:t xml:space="preserve"> </w:t>
      </w:r>
    </w:p>
    <w:p w:rsidR="00000530" w:rsidRDefault="00000530" w:rsidP="00D142B5">
      <w:pPr>
        <w:tabs>
          <w:tab w:val="left" w:pos="142"/>
          <w:tab w:val="left" w:pos="567"/>
        </w:tabs>
        <w:jc w:val="both"/>
        <w:rPr>
          <w:lang w:val="ru-RU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D142B5">
        <w:rPr>
          <w:i/>
          <w:iCs/>
        </w:rPr>
        <w:t xml:space="preserve">   </w:t>
      </w:r>
      <w:r>
        <w:rPr>
          <w:i/>
          <w:iCs/>
        </w:rPr>
        <w:t>(посочете длъжността</w:t>
      </w:r>
      <w:r>
        <w:rPr>
          <w:i/>
          <w:iCs/>
          <w:lang w:val="ru-RU"/>
        </w:rPr>
        <w:t>)</w:t>
      </w:r>
    </w:p>
    <w:p w:rsidR="00D142B5" w:rsidRDefault="00D142B5" w:rsidP="00D142B5">
      <w:pPr>
        <w:tabs>
          <w:tab w:val="left" w:pos="142"/>
          <w:tab w:val="left" w:pos="567"/>
        </w:tabs>
        <w:jc w:val="both"/>
      </w:pPr>
    </w:p>
    <w:p w:rsidR="00000530" w:rsidRDefault="00000530" w:rsidP="00D142B5">
      <w:pPr>
        <w:tabs>
          <w:tab w:val="left" w:pos="142"/>
          <w:tab w:val="left" w:pos="567"/>
        </w:tabs>
        <w:jc w:val="both"/>
        <w:rPr>
          <w:lang w:val="ru-RU"/>
        </w:rPr>
      </w:pPr>
      <w:r>
        <w:t xml:space="preserve">на  </w:t>
      </w:r>
      <w:r>
        <w:rPr>
          <w:lang w:val="ru-RU"/>
        </w:rPr>
        <w:t>______________________________________________________________,</w:t>
      </w:r>
    </w:p>
    <w:p w:rsidR="00000530" w:rsidRDefault="00D142B5" w:rsidP="00D142B5">
      <w:pPr>
        <w:tabs>
          <w:tab w:val="left" w:pos="142"/>
          <w:tab w:val="left" w:pos="567"/>
        </w:tabs>
        <w:jc w:val="both"/>
        <w:rPr>
          <w:lang w:val="ru-RU"/>
        </w:rPr>
      </w:pPr>
      <w:r>
        <w:rPr>
          <w:i/>
          <w:iCs/>
        </w:rPr>
        <w:t xml:space="preserve">                                 </w:t>
      </w:r>
      <w:r w:rsidR="00000530">
        <w:rPr>
          <w:i/>
          <w:iCs/>
        </w:rPr>
        <w:t>(посочете името на участника)</w:t>
      </w:r>
      <w:r w:rsidR="00000530">
        <w:t xml:space="preserve"> </w:t>
      </w:r>
    </w:p>
    <w:p w:rsidR="00D142B5" w:rsidRDefault="00D142B5" w:rsidP="00000530">
      <w:pPr>
        <w:tabs>
          <w:tab w:val="left" w:pos="142"/>
          <w:tab w:val="left" w:pos="567"/>
        </w:tabs>
        <w:jc w:val="both"/>
      </w:pP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b/>
          <w:color w:val="000000"/>
        </w:rPr>
      </w:pPr>
      <w:r>
        <w:t>със седалище и адрес на управление</w:t>
      </w:r>
      <w:r>
        <w:rPr>
          <w:lang w:val="ru-RU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- участник в процедура с предмет: </w:t>
      </w:r>
      <w:r>
        <w:rPr>
          <w:color w:val="000000"/>
        </w:rPr>
        <w:t>„</w:t>
      </w:r>
      <w:r>
        <w:rPr>
          <w:b/>
        </w:rPr>
        <w:t xml:space="preserve">Избор на </w:t>
      </w:r>
      <w:r w:rsidRPr="00661C8B">
        <w:rPr>
          <w:b/>
        </w:rPr>
        <w:t xml:space="preserve">кредитна </w:t>
      </w:r>
      <w:r>
        <w:rPr>
          <w:b/>
        </w:rPr>
        <w:t xml:space="preserve">институция за предоставяне на дългосрочен заем на Община </w:t>
      </w:r>
      <w:r w:rsidR="00700E1D">
        <w:rPr>
          <w:b/>
        </w:rPr>
        <w:t>Хитрино</w:t>
      </w:r>
      <w:r>
        <w:rPr>
          <w:b/>
        </w:rPr>
        <w:t>“</w:t>
      </w:r>
      <w:r>
        <w:rPr>
          <w:b/>
          <w:lang w:val="ru-RU"/>
        </w:rPr>
        <w:t xml:space="preserve">, </w:t>
      </w:r>
      <w:r>
        <w:t>с настоящото</w:t>
      </w:r>
    </w:p>
    <w:p w:rsidR="00000530" w:rsidRDefault="00000530" w:rsidP="00000530">
      <w:pPr>
        <w:tabs>
          <w:tab w:val="left" w:pos="142"/>
          <w:tab w:val="left" w:pos="567"/>
        </w:tabs>
        <w:ind w:firstLine="284"/>
        <w:jc w:val="both"/>
        <w:rPr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jc w:val="center"/>
        <w:rPr>
          <w:b/>
        </w:rPr>
      </w:pPr>
      <w:r>
        <w:rPr>
          <w:b/>
        </w:rPr>
        <w:t>ДЕКЛАРИРАМ, ЧЕ:</w:t>
      </w:r>
    </w:p>
    <w:p w:rsidR="00000530" w:rsidRDefault="00000530" w:rsidP="00000530">
      <w:pPr>
        <w:pStyle w:val="a3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000530" w:rsidRPr="0051330B" w:rsidRDefault="00000530" w:rsidP="00000530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proofErr w:type="spellStart"/>
      <w:r w:rsidRPr="0051330B">
        <w:rPr>
          <w:rFonts w:ascii="Times New Roman" w:hAnsi="Times New Roman"/>
          <w:sz w:val="24"/>
          <w:szCs w:val="24"/>
        </w:rPr>
        <w:t>Представляваният</w:t>
      </w:r>
      <w:proofErr w:type="spellEnd"/>
      <w:r w:rsidRPr="00513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30B">
        <w:rPr>
          <w:rFonts w:ascii="Times New Roman" w:hAnsi="Times New Roman"/>
          <w:sz w:val="24"/>
          <w:szCs w:val="24"/>
        </w:rPr>
        <w:t>от</w:t>
      </w:r>
      <w:proofErr w:type="spellEnd"/>
      <w:r w:rsidRPr="00513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30B">
        <w:rPr>
          <w:rFonts w:ascii="Times New Roman" w:hAnsi="Times New Roman"/>
          <w:sz w:val="24"/>
          <w:szCs w:val="24"/>
        </w:rPr>
        <w:t>мен</w:t>
      </w:r>
      <w:proofErr w:type="spellEnd"/>
      <w:r w:rsidRPr="00513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30B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51330B">
        <w:rPr>
          <w:rFonts w:ascii="Times New Roman" w:hAnsi="Times New Roman"/>
          <w:sz w:val="24"/>
          <w:szCs w:val="24"/>
        </w:rPr>
        <w:t xml:space="preserve"> </w:t>
      </w:r>
      <w:r w:rsidRPr="0051330B">
        <w:rPr>
          <w:rFonts w:ascii="Times New Roman" w:hAnsi="Times New Roman"/>
          <w:sz w:val="24"/>
          <w:szCs w:val="24"/>
          <w:u w:val="single"/>
        </w:rPr>
        <w:tab/>
      </w:r>
      <w:r w:rsidRPr="0051330B">
        <w:rPr>
          <w:rFonts w:ascii="Times New Roman" w:hAnsi="Times New Roman"/>
          <w:sz w:val="24"/>
          <w:szCs w:val="24"/>
          <w:u w:val="single"/>
        </w:rPr>
        <w:tab/>
      </w:r>
      <w:r w:rsidRPr="0051330B">
        <w:rPr>
          <w:rFonts w:ascii="Times New Roman" w:hAnsi="Times New Roman"/>
          <w:sz w:val="24"/>
          <w:szCs w:val="24"/>
          <w:u w:val="single"/>
        </w:rPr>
        <w:tab/>
      </w:r>
      <w:r w:rsidRPr="0051330B">
        <w:rPr>
          <w:rFonts w:ascii="Times New Roman" w:hAnsi="Times New Roman"/>
          <w:sz w:val="24"/>
          <w:szCs w:val="24"/>
          <w:u w:val="single"/>
        </w:rPr>
        <w:tab/>
      </w:r>
      <w:r w:rsidRPr="0051330B">
        <w:rPr>
          <w:rFonts w:ascii="Times New Roman" w:hAnsi="Times New Roman"/>
          <w:sz w:val="24"/>
          <w:szCs w:val="24"/>
          <w:u w:val="single"/>
        </w:rPr>
        <w:tab/>
      </w:r>
      <w:r w:rsidRPr="0051330B">
        <w:rPr>
          <w:rFonts w:ascii="Times New Roman" w:hAnsi="Times New Roman"/>
          <w:sz w:val="24"/>
          <w:szCs w:val="24"/>
          <w:u w:val="single"/>
        </w:rPr>
        <w:tab/>
      </w:r>
      <w:r w:rsidRPr="0051330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00530" w:rsidRPr="0051330B" w:rsidRDefault="00000530" w:rsidP="00000530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000530" w:rsidRPr="0051330B" w:rsidRDefault="00000530" w:rsidP="00000530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1330B">
        <w:rPr>
          <w:rFonts w:ascii="Times New Roman" w:hAnsi="Times New Roman"/>
          <w:iCs/>
          <w:sz w:val="24"/>
          <w:szCs w:val="24"/>
          <w:lang w:val="bg-BG"/>
        </w:rPr>
        <w:t xml:space="preserve">1. </w:t>
      </w:r>
      <w:proofErr w:type="spellStart"/>
      <w:proofErr w:type="gramStart"/>
      <w:r w:rsidRPr="0051330B">
        <w:rPr>
          <w:rFonts w:ascii="Times New Roman" w:hAnsi="Times New Roman"/>
          <w:iCs/>
          <w:sz w:val="24"/>
          <w:szCs w:val="24"/>
        </w:rPr>
        <w:t>не</w:t>
      </w:r>
      <w:proofErr w:type="spellEnd"/>
      <w:proofErr w:type="gramEnd"/>
      <w:r w:rsidRPr="0051330B">
        <w:rPr>
          <w:rFonts w:ascii="Times New Roman" w:hAnsi="Times New Roman"/>
          <w:iCs/>
          <w:sz w:val="24"/>
          <w:szCs w:val="24"/>
        </w:rPr>
        <w:t xml:space="preserve"> е</w:t>
      </w:r>
      <w:r w:rsidRPr="005133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1330B">
        <w:rPr>
          <w:rFonts w:ascii="Times New Roman" w:hAnsi="Times New Roman"/>
          <w:bCs/>
          <w:sz w:val="24"/>
          <w:szCs w:val="24"/>
          <w:lang w:val="bg-BG"/>
        </w:rPr>
        <w:t xml:space="preserve"> поставен под специален надзор по смисъла на чл.115 от ЗКИ /Закон за кредитнит</w:t>
      </w:r>
      <w:r>
        <w:rPr>
          <w:rFonts w:ascii="Times New Roman" w:hAnsi="Times New Roman"/>
          <w:bCs/>
          <w:sz w:val="24"/>
          <w:szCs w:val="24"/>
          <w:lang w:val="bg-BG"/>
        </w:rPr>
        <w:t>е институции/</w:t>
      </w:r>
      <w:r w:rsidRPr="0051330B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000530" w:rsidRPr="0051330B" w:rsidRDefault="00000530" w:rsidP="00000530">
      <w:pPr>
        <w:pStyle w:val="a3"/>
        <w:ind w:left="360" w:firstLine="348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1330B">
        <w:rPr>
          <w:rFonts w:ascii="Times New Roman" w:hAnsi="Times New Roman"/>
          <w:bCs/>
          <w:sz w:val="24"/>
          <w:szCs w:val="24"/>
          <w:lang w:val="bg-BG"/>
        </w:rPr>
        <w:t xml:space="preserve">2. не е банка, спрямо която се прилагат оздравителни мерки или </w:t>
      </w:r>
      <w:proofErr w:type="spellStart"/>
      <w:r w:rsidRPr="0051330B">
        <w:rPr>
          <w:rFonts w:ascii="Times New Roman" w:hAnsi="Times New Roman"/>
          <w:bCs/>
          <w:sz w:val="24"/>
          <w:szCs w:val="24"/>
          <w:lang w:val="bg-BG"/>
        </w:rPr>
        <w:t>прекратителни</w:t>
      </w:r>
      <w:proofErr w:type="spellEnd"/>
      <w:r w:rsidRPr="0051330B">
        <w:rPr>
          <w:rFonts w:ascii="Times New Roman" w:hAnsi="Times New Roman"/>
          <w:bCs/>
          <w:sz w:val="24"/>
          <w:szCs w:val="24"/>
          <w:lang w:val="bg-BG"/>
        </w:rPr>
        <w:t xml:space="preserve"> процедури по реда на закона за кредитните институции;</w:t>
      </w:r>
    </w:p>
    <w:p w:rsidR="00000530" w:rsidRPr="0051330B" w:rsidRDefault="00000530" w:rsidP="00000530">
      <w:pPr>
        <w:pStyle w:val="a3"/>
        <w:ind w:left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000530" w:rsidRPr="00C30676" w:rsidRDefault="00000530" w:rsidP="00000530">
      <w:pPr>
        <w:pStyle w:val="a3"/>
        <w:ind w:left="720"/>
        <w:jc w:val="both"/>
        <w:rPr>
          <w:rFonts w:ascii="Times New Roman" w:hAnsi="Times New Roman"/>
          <w:bCs/>
          <w:color w:val="C00000"/>
          <w:sz w:val="24"/>
          <w:szCs w:val="24"/>
          <w:lang w:val="bg-BG"/>
        </w:rPr>
      </w:pPr>
    </w:p>
    <w:p w:rsidR="00000530" w:rsidRDefault="00000530" w:rsidP="00000530">
      <w:pPr>
        <w:tabs>
          <w:tab w:val="left" w:pos="142"/>
          <w:tab w:val="left" w:pos="567"/>
        </w:tabs>
        <w:autoSpaceDE w:val="0"/>
        <w:autoSpaceDN w:val="0"/>
        <w:adjustRightInd w:val="0"/>
        <w:ind w:right="180" w:firstLine="284"/>
        <w:jc w:val="both"/>
      </w:pPr>
    </w:p>
    <w:p w:rsidR="00000530" w:rsidRDefault="00000530" w:rsidP="00000530">
      <w:pPr>
        <w:pStyle w:val="firstline"/>
        <w:tabs>
          <w:tab w:val="left" w:pos="142"/>
          <w:tab w:val="left" w:pos="567"/>
        </w:tabs>
        <w:spacing w:line="240" w:lineRule="auto"/>
        <w:ind w:left="5040" w:hanging="4400"/>
        <w:rPr>
          <w:color w:val="auto"/>
        </w:rPr>
      </w:pPr>
    </w:p>
    <w:p w:rsidR="00000530" w:rsidRDefault="00000530" w:rsidP="00000530">
      <w:pPr>
        <w:tabs>
          <w:tab w:val="left" w:pos="142"/>
          <w:tab w:val="left" w:pos="567"/>
        </w:tabs>
        <w:ind w:firstLine="284"/>
        <w:jc w:val="both"/>
      </w:pPr>
      <w:r>
        <w:t>Известна ми е отговорността по чл. 313 от Наказателния кодекс за посочване на неверни данни.</w:t>
      </w: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u w:val="single"/>
        </w:rPr>
      </w:pPr>
    </w:p>
    <w:p w:rsidR="00000530" w:rsidRDefault="00000530" w:rsidP="00000530">
      <w:pPr>
        <w:tabs>
          <w:tab w:val="left" w:pos="142"/>
          <w:tab w:val="left" w:pos="567"/>
        </w:tabs>
        <w:ind w:firstLine="284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г.                 </w:t>
      </w:r>
      <w:r>
        <w:tab/>
      </w:r>
      <w:r>
        <w:tab/>
      </w:r>
      <w:r>
        <w:tab/>
      </w:r>
      <w:r>
        <w:tab/>
        <w:t xml:space="preserve">Декларатор: </w:t>
      </w:r>
      <w:r>
        <w:softHyphen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530" w:rsidRDefault="00000530" w:rsidP="00000530">
      <w:pPr>
        <w:tabs>
          <w:tab w:val="left" w:pos="142"/>
          <w:tab w:val="left" w:pos="567"/>
        </w:tabs>
        <w:ind w:firstLine="284"/>
        <w:jc w:val="both"/>
      </w:pPr>
      <w:r>
        <w:rPr>
          <w:i/>
        </w:rPr>
        <w:t xml:space="preserve">(дата на подписване)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(подпис) </w:t>
      </w:r>
    </w:p>
    <w:p w:rsidR="00000530" w:rsidRDefault="00000530" w:rsidP="00000530">
      <w:pPr>
        <w:tabs>
          <w:tab w:val="left" w:pos="142"/>
          <w:tab w:val="left" w:pos="567"/>
        </w:tabs>
        <w:ind w:firstLine="284"/>
        <w:jc w:val="both"/>
        <w:rPr>
          <w:u w:val="single"/>
        </w:rPr>
      </w:pPr>
    </w:p>
    <w:p w:rsidR="00000530" w:rsidRDefault="00000530" w:rsidP="00000530">
      <w:pPr>
        <w:tabs>
          <w:tab w:val="left" w:pos="142"/>
          <w:tab w:val="left" w:pos="567"/>
        </w:tabs>
        <w:ind w:firstLine="284"/>
        <w:jc w:val="both"/>
        <w:rPr>
          <w:b/>
          <w:iCs/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ind w:firstLine="284"/>
        <w:jc w:val="both"/>
        <w:rPr>
          <w:b/>
          <w:iCs/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ind w:firstLine="284"/>
        <w:jc w:val="both"/>
        <w:rPr>
          <w:b/>
          <w:iCs/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ind w:firstLine="284"/>
        <w:jc w:val="both"/>
        <w:rPr>
          <w:b/>
          <w:iCs/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jc w:val="right"/>
        <w:rPr>
          <w:b/>
          <w:iCs/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jc w:val="right"/>
        <w:rPr>
          <w:b/>
          <w:iCs/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jc w:val="right"/>
        <w:rPr>
          <w:b/>
          <w:iCs/>
          <w:color w:val="000000"/>
        </w:rPr>
      </w:pPr>
    </w:p>
    <w:p w:rsidR="00000530" w:rsidRDefault="00000530" w:rsidP="00000530">
      <w:pPr>
        <w:ind w:right="-7"/>
        <w:jc w:val="right"/>
        <w:rPr>
          <w:b/>
        </w:rPr>
      </w:pPr>
    </w:p>
    <w:p w:rsidR="00000530" w:rsidRDefault="00000530" w:rsidP="00000530">
      <w:pPr>
        <w:tabs>
          <w:tab w:val="left" w:pos="142"/>
          <w:tab w:val="left" w:pos="567"/>
        </w:tabs>
        <w:jc w:val="right"/>
        <w:rPr>
          <w:b/>
          <w:iCs/>
          <w:color w:val="000000"/>
        </w:rPr>
      </w:pPr>
    </w:p>
    <w:p w:rsidR="00000530" w:rsidRDefault="003411C6" w:rsidP="00000530">
      <w:pPr>
        <w:tabs>
          <w:tab w:val="left" w:pos="142"/>
          <w:tab w:val="left" w:pos="567"/>
        </w:tabs>
        <w:jc w:val="right"/>
        <w:rPr>
          <w:b/>
          <w:iCs/>
          <w:color w:val="000000"/>
        </w:rPr>
      </w:pPr>
      <w:r>
        <w:rPr>
          <w:b/>
          <w:iCs/>
          <w:color w:val="000000"/>
        </w:rPr>
        <w:t>Образец №5</w:t>
      </w:r>
    </w:p>
    <w:p w:rsidR="00000530" w:rsidRDefault="00000530" w:rsidP="00000530">
      <w:pPr>
        <w:tabs>
          <w:tab w:val="left" w:pos="142"/>
          <w:tab w:val="left" w:pos="567"/>
        </w:tabs>
        <w:jc w:val="right"/>
        <w:rPr>
          <w:b/>
          <w:iCs/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jc w:val="right"/>
        <w:rPr>
          <w:b/>
          <w:iCs/>
          <w:color w:val="000000"/>
        </w:rPr>
      </w:pPr>
    </w:p>
    <w:p w:rsidR="00000530" w:rsidRDefault="00000530" w:rsidP="00F41A6A">
      <w:pPr>
        <w:tabs>
          <w:tab w:val="left" w:pos="142"/>
          <w:tab w:val="left" w:pos="567"/>
        </w:tabs>
        <w:jc w:val="center"/>
        <w:rPr>
          <w:b/>
          <w:color w:val="000000"/>
        </w:rPr>
      </w:pPr>
      <w:r>
        <w:rPr>
          <w:b/>
          <w:color w:val="000000"/>
        </w:rPr>
        <w:t>ДЕКЛАРАЦИЯ</w:t>
      </w:r>
    </w:p>
    <w:p w:rsidR="00000530" w:rsidRPr="00F41A6A" w:rsidRDefault="00000530" w:rsidP="00F41A6A">
      <w:pPr>
        <w:tabs>
          <w:tab w:val="left" w:pos="142"/>
          <w:tab w:val="left" w:pos="567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за </w:t>
      </w:r>
      <w:r w:rsidR="00F41A6A">
        <w:rPr>
          <w:b/>
          <w:color w:val="000000"/>
        </w:rPr>
        <w:t xml:space="preserve">наличие на </w:t>
      </w:r>
      <w:r>
        <w:rPr>
          <w:b/>
          <w:color w:val="000000"/>
        </w:rPr>
        <w:t xml:space="preserve">опит в обслужване на бюджетни организации </w:t>
      </w: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b/>
        </w:rPr>
      </w:pPr>
    </w:p>
    <w:p w:rsidR="00F41A6A" w:rsidRDefault="00F41A6A" w:rsidP="00F41A6A">
      <w:pPr>
        <w:tabs>
          <w:tab w:val="left" w:pos="142"/>
          <w:tab w:val="left" w:pos="567"/>
        </w:tabs>
        <w:jc w:val="both"/>
        <w:rPr>
          <w:u w:val="single"/>
        </w:rPr>
      </w:pPr>
      <w:r>
        <w:t>Долуподписаният /-</w:t>
      </w:r>
      <w:proofErr w:type="spellStart"/>
      <w:r>
        <w:t>ната</w:t>
      </w:r>
      <w:proofErr w:type="spellEnd"/>
      <w:r>
        <w:t xml:space="preserve">/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,</w:t>
      </w:r>
    </w:p>
    <w:p w:rsidR="00F41A6A" w:rsidRDefault="00F41A6A" w:rsidP="00F41A6A">
      <w:pPr>
        <w:tabs>
          <w:tab w:val="left" w:pos="142"/>
          <w:tab w:val="left" w:pos="567"/>
        </w:tabs>
        <w:jc w:val="both"/>
        <w:rPr>
          <w:u w:val="single"/>
        </w:rPr>
      </w:pPr>
    </w:p>
    <w:p w:rsidR="00F41A6A" w:rsidRDefault="00F41A6A" w:rsidP="00F41A6A">
      <w:pPr>
        <w:tabs>
          <w:tab w:val="left" w:pos="142"/>
          <w:tab w:val="left" w:pos="567"/>
        </w:tabs>
        <w:jc w:val="both"/>
        <w:rPr>
          <w:i/>
          <w:iCs/>
        </w:rPr>
      </w:pPr>
      <w:r>
        <w:t>в качеството ми на ________________________</w:t>
      </w:r>
      <w:r>
        <w:rPr>
          <w:i/>
          <w:iCs/>
        </w:rPr>
        <w:t xml:space="preserve"> </w:t>
      </w:r>
    </w:p>
    <w:p w:rsidR="00F41A6A" w:rsidRDefault="00F41A6A" w:rsidP="00F41A6A">
      <w:pPr>
        <w:tabs>
          <w:tab w:val="left" w:pos="142"/>
          <w:tab w:val="left" w:pos="567"/>
        </w:tabs>
        <w:jc w:val="both"/>
        <w:rPr>
          <w:lang w:val="ru-RU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(посочете длъжността</w:t>
      </w:r>
      <w:r>
        <w:rPr>
          <w:i/>
          <w:iCs/>
          <w:lang w:val="ru-RU"/>
        </w:rPr>
        <w:t>)</w:t>
      </w:r>
    </w:p>
    <w:p w:rsidR="00F41A6A" w:rsidRDefault="00F41A6A" w:rsidP="00F41A6A">
      <w:pPr>
        <w:tabs>
          <w:tab w:val="left" w:pos="142"/>
          <w:tab w:val="left" w:pos="567"/>
        </w:tabs>
        <w:jc w:val="both"/>
      </w:pPr>
    </w:p>
    <w:p w:rsidR="00F41A6A" w:rsidRDefault="00F41A6A" w:rsidP="00F41A6A">
      <w:pPr>
        <w:tabs>
          <w:tab w:val="left" w:pos="142"/>
          <w:tab w:val="left" w:pos="567"/>
        </w:tabs>
        <w:jc w:val="both"/>
        <w:rPr>
          <w:lang w:val="ru-RU"/>
        </w:rPr>
      </w:pPr>
      <w:r>
        <w:t xml:space="preserve">на  </w:t>
      </w:r>
      <w:r>
        <w:rPr>
          <w:lang w:val="ru-RU"/>
        </w:rPr>
        <w:t>______________________________________________________________,</w:t>
      </w:r>
    </w:p>
    <w:p w:rsidR="00F41A6A" w:rsidRDefault="00F41A6A" w:rsidP="00F41A6A">
      <w:pPr>
        <w:tabs>
          <w:tab w:val="left" w:pos="142"/>
          <w:tab w:val="left" w:pos="567"/>
        </w:tabs>
        <w:jc w:val="both"/>
        <w:rPr>
          <w:lang w:val="ru-RU"/>
        </w:rPr>
      </w:pPr>
      <w:r>
        <w:rPr>
          <w:i/>
          <w:iCs/>
        </w:rPr>
        <w:t xml:space="preserve">                                 (посочете името на участника)</w:t>
      </w:r>
      <w:r>
        <w:t xml:space="preserve"> </w:t>
      </w:r>
    </w:p>
    <w:p w:rsidR="00F41A6A" w:rsidRDefault="00F41A6A" w:rsidP="00F41A6A">
      <w:pPr>
        <w:tabs>
          <w:tab w:val="left" w:pos="142"/>
          <w:tab w:val="left" w:pos="567"/>
        </w:tabs>
        <w:jc w:val="both"/>
      </w:pPr>
    </w:p>
    <w:p w:rsidR="00F41A6A" w:rsidRDefault="00F41A6A" w:rsidP="00F41A6A">
      <w:pPr>
        <w:tabs>
          <w:tab w:val="left" w:pos="142"/>
          <w:tab w:val="left" w:pos="567"/>
        </w:tabs>
        <w:jc w:val="both"/>
      </w:pPr>
      <w:r>
        <w:t>със седалище и адрес на управление</w:t>
      </w:r>
      <w:r>
        <w:rPr>
          <w:lang w:val="ru-RU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- </w:t>
      </w:r>
    </w:p>
    <w:p w:rsidR="00F41A6A" w:rsidRDefault="00F41A6A" w:rsidP="00F41A6A">
      <w:pPr>
        <w:tabs>
          <w:tab w:val="left" w:pos="142"/>
          <w:tab w:val="left" w:pos="567"/>
        </w:tabs>
        <w:jc w:val="both"/>
      </w:pPr>
    </w:p>
    <w:p w:rsidR="00F41A6A" w:rsidRDefault="00F41A6A" w:rsidP="00F41A6A">
      <w:pPr>
        <w:tabs>
          <w:tab w:val="left" w:pos="142"/>
          <w:tab w:val="left" w:pos="567"/>
        </w:tabs>
        <w:jc w:val="both"/>
        <w:rPr>
          <w:b/>
          <w:color w:val="000000"/>
        </w:rPr>
      </w:pPr>
      <w:r>
        <w:t xml:space="preserve">участник в процедура с предмет: </w:t>
      </w:r>
      <w:r>
        <w:rPr>
          <w:color w:val="000000"/>
        </w:rPr>
        <w:t>„</w:t>
      </w:r>
      <w:r>
        <w:rPr>
          <w:b/>
        </w:rPr>
        <w:t xml:space="preserve">Избор на </w:t>
      </w:r>
      <w:r w:rsidRPr="00661C8B">
        <w:rPr>
          <w:b/>
        </w:rPr>
        <w:t>кредитна</w:t>
      </w:r>
      <w:r>
        <w:rPr>
          <w:b/>
        </w:rPr>
        <w:t xml:space="preserve"> институция за предоставяне на дългосрочен заем на Община </w:t>
      </w:r>
      <w:r w:rsidR="00700E1D">
        <w:rPr>
          <w:b/>
        </w:rPr>
        <w:t>Хитрино</w:t>
      </w:r>
      <w:r>
        <w:rPr>
          <w:b/>
        </w:rPr>
        <w:t>“</w:t>
      </w:r>
      <w:r>
        <w:rPr>
          <w:b/>
          <w:lang w:val="ru-RU"/>
        </w:rPr>
        <w:t xml:space="preserve">, </w:t>
      </w:r>
    </w:p>
    <w:p w:rsidR="00000530" w:rsidRDefault="00000530" w:rsidP="00000530">
      <w:pPr>
        <w:tabs>
          <w:tab w:val="left" w:pos="142"/>
          <w:tab w:val="left" w:pos="567"/>
        </w:tabs>
        <w:rPr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rPr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jc w:val="center"/>
        <w:rPr>
          <w:b/>
          <w:color w:val="000000"/>
        </w:rPr>
      </w:pPr>
      <w:r>
        <w:rPr>
          <w:b/>
          <w:color w:val="000000"/>
        </w:rPr>
        <w:t>ДЕКЛАРИРАМ, ЧЕ</w:t>
      </w:r>
    </w:p>
    <w:p w:rsidR="00000530" w:rsidRDefault="00000530" w:rsidP="00000530">
      <w:pPr>
        <w:tabs>
          <w:tab w:val="left" w:pos="142"/>
          <w:tab w:val="left" w:pos="567"/>
        </w:tabs>
        <w:jc w:val="center"/>
        <w:rPr>
          <w:b/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jc w:val="center"/>
        <w:rPr>
          <w:b/>
          <w:color w:val="000000"/>
        </w:rPr>
      </w:pPr>
    </w:p>
    <w:p w:rsidR="00000530" w:rsidRPr="003E1FE5" w:rsidRDefault="00000530" w:rsidP="00000530">
      <w:pPr>
        <w:tabs>
          <w:tab w:val="left" w:pos="142"/>
          <w:tab w:val="left" w:pos="567"/>
        </w:tabs>
        <w:jc w:val="both"/>
        <w:rPr>
          <w:i/>
          <w:color w:val="000000"/>
        </w:rPr>
      </w:pPr>
      <w:r>
        <w:rPr>
          <w:color w:val="000000"/>
        </w:rPr>
        <w:t xml:space="preserve">Имаме опит в обслужване на бюджетни организации, както следва: </w:t>
      </w:r>
      <w:r w:rsidRPr="003E1FE5">
        <w:rPr>
          <w:i/>
          <w:color w:val="000000"/>
        </w:rPr>
        <w:t xml:space="preserve">/име на съответната </w:t>
      </w:r>
      <w:r>
        <w:rPr>
          <w:i/>
          <w:color w:val="000000"/>
        </w:rPr>
        <w:t>бюджетна организация</w:t>
      </w:r>
      <w:r w:rsidR="0097038F">
        <w:rPr>
          <w:i/>
          <w:color w:val="000000"/>
        </w:rPr>
        <w:t>*</w:t>
      </w:r>
      <w:r w:rsidRPr="003E1FE5">
        <w:rPr>
          <w:i/>
          <w:color w:val="000000"/>
        </w:rPr>
        <w:t>/</w:t>
      </w: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color w:val="000000"/>
        </w:rPr>
      </w:pPr>
      <w:r>
        <w:rPr>
          <w:color w:val="000000"/>
        </w:rPr>
        <w:t>……………………………………….</w:t>
      </w: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color w:val="000000"/>
        </w:rPr>
      </w:pPr>
      <w:r>
        <w:rPr>
          <w:color w:val="000000"/>
        </w:rPr>
        <w:t>……………………………………….</w:t>
      </w: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color w:val="000000"/>
        </w:rPr>
      </w:pPr>
    </w:p>
    <w:p w:rsidR="00000530" w:rsidRPr="003411C6" w:rsidRDefault="003411C6" w:rsidP="00000530">
      <w:pPr>
        <w:tabs>
          <w:tab w:val="left" w:pos="142"/>
          <w:tab w:val="left" w:pos="567"/>
        </w:tabs>
        <w:jc w:val="both"/>
        <w:rPr>
          <w:i/>
          <w:color w:val="000000"/>
          <w:sz w:val="20"/>
          <w:szCs w:val="20"/>
        </w:rPr>
      </w:pPr>
      <w:r w:rsidRPr="003411C6">
        <w:rPr>
          <w:b/>
          <w:i/>
          <w:color w:val="000000"/>
          <w:sz w:val="20"/>
          <w:szCs w:val="20"/>
        </w:rPr>
        <w:t>Забележка:</w:t>
      </w:r>
      <w:r w:rsidRPr="003411C6">
        <w:rPr>
          <w:i/>
          <w:color w:val="000000"/>
          <w:sz w:val="20"/>
          <w:szCs w:val="20"/>
        </w:rPr>
        <w:t xml:space="preserve"> Участникът следва да посочи поне една бюджетна организация. </w:t>
      </w:r>
    </w:p>
    <w:p w:rsidR="003411C6" w:rsidRPr="003411C6" w:rsidRDefault="003411C6" w:rsidP="00000530">
      <w:pPr>
        <w:tabs>
          <w:tab w:val="left" w:pos="142"/>
          <w:tab w:val="left" w:pos="567"/>
        </w:tabs>
        <w:jc w:val="both"/>
        <w:rPr>
          <w:i/>
          <w:color w:val="000000"/>
          <w:sz w:val="20"/>
          <w:szCs w:val="20"/>
        </w:rPr>
      </w:pPr>
      <w:r w:rsidRPr="003411C6">
        <w:rPr>
          <w:i/>
          <w:color w:val="000000"/>
          <w:sz w:val="20"/>
          <w:szCs w:val="20"/>
        </w:rPr>
        <w:t>Участникът може да добавя редове, според необходимостта.</w:t>
      </w:r>
    </w:p>
    <w:p w:rsidR="00000530" w:rsidRDefault="003411C6" w:rsidP="003411C6">
      <w:pPr>
        <w:tabs>
          <w:tab w:val="left" w:pos="6032"/>
        </w:tabs>
        <w:jc w:val="both"/>
        <w:rPr>
          <w:color w:val="000000"/>
        </w:rPr>
      </w:pPr>
      <w:r>
        <w:rPr>
          <w:color w:val="000000"/>
        </w:rPr>
        <w:tab/>
      </w:r>
    </w:p>
    <w:p w:rsidR="0097038F" w:rsidRDefault="0097038F" w:rsidP="00000530">
      <w:pPr>
        <w:tabs>
          <w:tab w:val="left" w:pos="142"/>
          <w:tab w:val="left" w:pos="567"/>
        </w:tabs>
        <w:jc w:val="both"/>
        <w:rPr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color w:val="000000"/>
        </w:rPr>
      </w:pPr>
      <w:r>
        <w:rPr>
          <w:color w:val="000000"/>
        </w:rPr>
        <w:t>Известна ми е отговорността по чл. 313 от Наказателния кодекс за посочване на неверни данни.</w:t>
      </w:r>
    </w:p>
    <w:p w:rsidR="00000530" w:rsidRDefault="00000530" w:rsidP="00000530">
      <w:pPr>
        <w:tabs>
          <w:tab w:val="left" w:pos="142"/>
          <w:tab w:val="left" w:pos="567"/>
        </w:tabs>
        <w:rPr>
          <w:b/>
          <w:color w:val="000000"/>
        </w:rPr>
      </w:pPr>
      <w:r>
        <w:rPr>
          <w:b/>
          <w:color w:val="000000"/>
        </w:rPr>
        <w:t>: __________ 201.. г.</w:t>
      </w:r>
      <w:r>
        <w:rPr>
          <w:b/>
          <w:color w:val="000000"/>
        </w:rPr>
        <w:tab/>
        <w:t xml:space="preserve">               ПОДПИС и ПЕЧАТ:______________________</w:t>
      </w:r>
    </w:p>
    <w:p w:rsidR="00000530" w:rsidRDefault="00000530" w:rsidP="00000530">
      <w:pPr>
        <w:tabs>
          <w:tab w:val="left" w:pos="142"/>
          <w:tab w:val="left" w:pos="567"/>
        </w:tabs>
        <w:rPr>
          <w:b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rPr>
          <w:color w:val="000000"/>
        </w:rPr>
        <w:t>(имена, длъжност)</w:t>
      </w:r>
    </w:p>
    <w:p w:rsidR="00000530" w:rsidRDefault="00000530" w:rsidP="00000530">
      <w:pPr>
        <w:tabs>
          <w:tab w:val="left" w:pos="142"/>
          <w:tab w:val="left" w:pos="567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000530" w:rsidRDefault="00000530" w:rsidP="00000530">
      <w:pPr>
        <w:tabs>
          <w:tab w:val="left" w:pos="142"/>
          <w:tab w:val="left" w:pos="567"/>
        </w:tabs>
        <w:jc w:val="right"/>
        <w:rPr>
          <w:i/>
          <w:iCs/>
          <w:color w:val="000000"/>
          <w:u w:val="single"/>
        </w:rPr>
      </w:pPr>
    </w:p>
    <w:p w:rsidR="00ED52D7" w:rsidRDefault="00ED52D7" w:rsidP="00000530">
      <w:pPr>
        <w:tabs>
          <w:tab w:val="left" w:pos="142"/>
          <w:tab w:val="left" w:pos="567"/>
        </w:tabs>
        <w:jc w:val="right"/>
        <w:rPr>
          <w:i/>
          <w:iCs/>
          <w:color w:val="000000"/>
          <w:u w:val="single"/>
        </w:rPr>
      </w:pPr>
    </w:p>
    <w:p w:rsidR="00ED52D7" w:rsidRDefault="00ED52D7" w:rsidP="00000530">
      <w:pPr>
        <w:tabs>
          <w:tab w:val="left" w:pos="142"/>
          <w:tab w:val="left" w:pos="567"/>
        </w:tabs>
        <w:jc w:val="right"/>
        <w:rPr>
          <w:i/>
          <w:iCs/>
          <w:color w:val="000000"/>
          <w:u w:val="single"/>
          <w:lang w:val="en-US"/>
        </w:rPr>
      </w:pPr>
    </w:p>
    <w:p w:rsidR="008D027F" w:rsidRDefault="008D027F" w:rsidP="00000530">
      <w:pPr>
        <w:tabs>
          <w:tab w:val="left" w:pos="142"/>
          <w:tab w:val="left" w:pos="567"/>
        </w:tabs>
        <w:jc w:val="right"/>
        <w:rPr>
          <w:i/>
          <w:iCs/>
          <w:color w:val="000000"/>
          <w:u w:val="single"/>
          <w:lang w:val="en-US"/>
        </w:rPr>
      </w:pPr>
    </w:p>
    <w:p w:rsidR="008D027F" w:rsidRDefault="008D027F" w:rsidP="00000530">
      <w:pPr>
        <w:tabs>
          <w:tab w:val="left" w:pos="142"/>
          <w:tab w:val="left" w:pos="567"/>
        </w:tabs>
        <w:jc w:val="right"/>
        <w:rPr>
          <w:i/>
          <w:iCs/>
          <w:color w:val="000000"/>
          <w:u w:val="single"/>
          <w:lang w:val="en-US"/>
        </w:rPr>
      </w:pPr>
    </w:p>
    <w:p w:rsidR="008D027F" w:rsidRDefault="008D027F" w:rsidP="00000530">
      <w:pPr>
        <w:tabs>
          <w:tab w:val="left" w:pos="142"/>
          <w:tab w:val="left" w:pos="567"/>
        </w:tabs>
        <w:jc w:val="right"/>
        <w:rPr>
          <w:i/>
          <w:iCs/>
          <w:color w:val="000000"/>
          <w:u w:val="single"/>
          <w:lang w:val="en-US"/>
        </w:rPr>
      </w:pPr>
    </w:p>
    <w:p w:rsidR="008D027F" w:rsidRDefault="008D027F" w:rsidP="00000530">
      <w:pPr>
        <w:tabs>
          <w:tab w:val="left" w:pos="142"/>
          <w:tab w:val="left" w:pos="567"/>
        </w:tabs>
        <w:jc w:val="right"/>
        <w:rPr>
          <w:i/>
          <w:iCs/>
          <w:color w:val="000000"/>
          <w:u w:val="single"/>
          <w:lang w:val="en-US"/>
        </w:rPr>
      </w:pPr>
    </w:p>
    <w:p w:rsidR="008D027F" w:rsidRDefault="008D027F" w:rsidP="00000530">
      <w:pPr>
        <w:tabs>
          <w:tab w:val="left" w:pos="142"/>
          <w:tab w:val="left" w:pos="567"/>
        </w:tabs>
        <w:jc w:val="right"/>
        <w:rPr>
          <w:i/>
          <w:iCs/>
          <w:color w:val="000000"/>
          <w:u w:val="single"/>
          <w:lang w:val="en-US"/>
        </w:rPr>
      </w:pPr>
    </w:p>
    <w:p w:rsidR="008D027F" w:rsidRDefault="008D027F" w:rsidP="00000530">
      <w:pPr>
        <w:tabs>
          <w:tab w:val="left" w:pos="142"/>
          <w:tab w:val="left" w:pos="567"/>
        </w:tabs>
        <w:jc w:val="right"/>
        <w:rPr>
          <w:i/>
          <w:iCs/>
          <w:color w:val="000000"/>
          <w:u w:val="single"/>
          <w:lang w:val="en-US"/>
        </w:rPr>
      </w:pPr>
    </w:p>
    <w:p w:rsidR="008D027F" w:rsidRDefault="008D027F" w:rsidP="00000530">
      <w:pPr>
        <w:tabs>
          <w:tab w:val="left" w:pos="142"/>
          <w:tab w:val="left" w:pos="567"/>
        </w:tabs>
        <w:jc w:val="right"/>
        <w:rPr>
          <w:i/>
          <w:iCs/>
          <w:color w:val="000000"/>
          <w:u w:val="single"/>
          <w:lang w:val="en-US"/>
        </w:rPr>
      </w:pPr>
    </w:p>
    <w:p w:rsidR="008D027F" w:rsidRPr="008D027F" w:rsidRDefault="008D027F" w:rsidP="00000530">
      <w:pPr>
        <w:tabs>
          <w:tab w:val="left" w:pos="142"/>
          <w:tab w:val="left" w:pos="567"/>
        </w:tabs>
        <w:jc w:val="right"/>
        <w:rPr>
          <w:i/>
          <w:iCs/>
          <w:color w:val="000000"/>
          <w:u w:val="single"/>
          <w:lang w:val="en-US"/>
        </w:rPr>
      </w:pPr>
    </w:p>
    <w:p w:rsidR="00ED52D7" w:rsidRDefault="00ED52D7" w:rsidP="00000530">
      <w:pPr>
        <w:tabs>
          <w:tab w:val="left" w:pos="142"/>
          <w:tab w:val="left" w:pos="567"/>
        </w:tabs>
        <w:jc w:val="right"/>
        <w:rPr>
          <w:i/>
          <w:iCs/>
          <w:color w:val="000000"/>
          <w:u w:val="single"/>
        </w:rPr>
      </w:pPr>
    </w:p>
    <w:p w:rsidR="00ED52D7" w:rsidRDefault="00ED52D7" w:rsidP="00000530">
      <w:pPr>
        <w:tabs>
          <w:tab w:val="left" w:pos="142"/>
          <w:tab w:val="left" w:pos="567"/>
        </w:tabs>
        <w:jc w:val="right"/>
        <w:rPr>
          <w:i/>
          <w:iCs/>
          <w:color w:val="000000"/>
          <w:u w:val="single"/>
        </w:rPr>
      </w:pPr>
    </w:p>
    <w:p w:rsidR="00000530" w:rsidRDefault="00000530" w:rsidP="00000530">
      <w:pPr>
        <w:tabs>
          <w:tab w:val="left" w:pos="142"/>
          <w:tab w:val="left" w:pos="567"/>
        </w:tabs>
        <w:jc w:val="right"/>
        <w:rPr>
          <w:b/>
          <w:iCs/>
          <w:color w:val="FF0000"/>
          <w:highlight w:val="yellow"/>
        </w:rPr>
      </w:pPr>
    </w:p>
    <w:p w:rsidR="00000530" w:rsidRDefault="003411C6" w:rsidP="00000530">
      <w:pPr>
        <w:tabs>
          <w:tab w:val="left" w:pos="142"/>
          <w:tab w:val="left" w:pos="567"/>
        </w:tabs>
        <w:jc w:val="right"/>
        <w:rPr>
          <w:b/>
          <w:iCs/>
          <w:color w:val="000000"/>
        </w:rPr>
      </w:pPr>
      <w:r>
        <w:rPr>
          <w:b/>
          <w:iCs/>
          <w:color w:val="000000"/>
        </w:rPr>
        <w:lastRenderedPageBreak/>
        <w:t>Образец №6</w:t>
      </w:r>
    </w:p>
    <w:p w:rsidR="00000530" w:rsidRDefault="00000530" w:rsidP="00000530">
      <w:pPr>
        <w:tabs>
          <w:tab w:val="left" w:pos="142"/>
          <w:tab w:val="left" w:pos="567"/>
        </w:tabs>
        <w:jc w:val="right"/>
        <w:rPr>
          <w:b/>
          <w:iCs/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jc w:val="right"/>
        <w:rPr>
          <w:b/>
          <w:iCs/>
          <w:color w:val="000000"/>
        </w:rPr>
      </w:pPr>
    </w:p>
    <w:p w:rsidR="00000530" w:rsidRDefault="00000530" w:rsidP="00F41A6A">
      <w:pPr>
        <w:tabs>
          <w:tab w:val="left" w:pos="142"/>
          <w:tab w:val="left" w:pos="567"/>
        </w:tabs>
        <w:jc w:val="center"/>
        <w:rPr>
          <w:b/>
          <w:color w:val="000000"/>
        </w:rPr>
      </w:pPr>
      <w:r>
        <w:rPr>
          <w:b/>
          <w:color w:val="000000"/>
        </w:rPr>
        <w:t>ДЕКЛАРАЦИЯ</w:t>
      </w:r>
    </w:p>
    <w:p w:rsidR="00000530" w:rsidRDefault="00000530" w:rsidP="00F41A6A">
      <w:pPr>
        <w:tabs>
          <w:tab w:val="left" w:pos="142"/>
          <w:tab w:val="left" w:pos="567"/>
        </w:tabs>
        <w:jc w:val="center"/>
        <w:rPr>
          <w:b/>
          <w:color w:val="000000"/>
        </w:rPr>
      </w:pPr>
      <w:r>
        <w:rPr>
          <w:b/>
          <w:color w:val="000000"/>
        </w:rPr>
        <w:t>за</w:t>
      </w:r>
    </w:p>
    <w:p w:rsidR="00000530" w:rsidRDefault="00000530" w:rsidP="00F41A6A">
      <w:pPr>
        <w:tabs>
          <w:tab w:val="left" w:pos="142"/>
          <w:tab w:val="left" w:pos="567"/>
        </w:tabs>
        <w:jc w:val="center"/>
        <w:rPr>
          <w:b/>
          <w:bCs/>
        </w:rPr>
      </w:pPr>
      <w:r>
        <w:rPr>
          <w:b/>
          <w:color w:val="000000"/>
        </w:rPr>
        <w:t xml:space="preserve">липса на </w:t>
      </w:r>
      <w:r w:rsidR="00F41A6A" w:rsidRPr="00F41A6A">
        <w:rPr>
          <w:b/>
          <w:bCs/>
        </w:rPr>
        <w:t>парични задължения към общината по смисъла на Данъчно-осигурителния процесуален кодекс, установени с влязъл в сила акт на компетентен орган, освен ако не е допуснато разсрочване или отсрочване на задълженията</w:t>
      </w:r>
    </w:p>
    <w:p w:rsidR="00F41A6A" w:rsidRDefault="00F41A6A" w:rsidP="00F41A6A">
      <w:pPr>
        <w:tabs>
          <w:tab w:val="left" w:pos="142"/>
          <w:tab w:val="left" w:pos="567"/>
        </w:tabs>
        <w:jc w:val="center"/>
        <w:rPr>
          <w:b/>
          <w:bCs/>
        </w:rPr>
      </w:pPr>
    </w:p>
    <w:p w:rsidR="00F41A6A" w:rsidRDefault="00F41A6A" w:rsidP="00F41A6A">
      <w:pPr>
        <w:tabs>
          <w:tab w:val="left" w:pos="142"/>
          <w:tab w:val="left" w:pos="567"/>
        </w:tabs>
        <w:jc w:val="both"/>
        <w:rPr>
          <w:u w:val="single"/>
        </w:rPr>
      </w:pPr>
      <w:r>
        <w:t>Долуподписаният /-</w:t>
      </w:r>
      <w:proofErr w:type="spellStart"/>
      <w:r>
        <w:t>ната</w:t>
      </w:r>
      <w:proofErr w:type="spellEnd"/>
      <w:r>
        <w:t xml:space="preserve">/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,</w:t>
      </w:r>
    </w:p>
    <w:p w:rsidR="00F41A6A" w:rsidRDefault="00F41A6A" w:rsidP="00F41A6A">
      <w:pPr>
        <w:tabs>
          <w:tab w:val="left" w:pos="142"/>
          <w:tab w:val="left" w:pos="567"/>
        </w:tabs>
        <w:jc w:val="both"/>
        <w:rPr>
          <w:u w:val="single"/>
        </w:rPr>
      </w:pPr>
    </w:p>
    <w:p w:rsidR="00F41A6A" w:rsidRDefault="00F41A6A" w:rsidP="00F41A6A">
      <w:pPr>
        <w:tabs>
          <w:tab w:val="left" w:pos="142"/>
          <w:tab w:val="left" w:pos="567"/>
        </w:tabs>
        <w:jc w:val="both"/>
        <w:rPr>
          <w:i/>
          <w:iCs/>
        </w:rPr>
      </w:pPr>
      <w:r>
        <w:t>в качеството ми на ________________________</w:t>
      </w:r>
      <w:r>
        <w:rPr>
          <w:i/>
          <w:iCs/>
        </w:rPr>
        <w:t xml:space="preserve"> </w:t>
      </w:r>
    </w:p>
    <w:p w:rsidR="00F41A6A" w:rsidRDefault="00F41A6A" w:rsidP="00F41A6A">
      <w:pPr>
        <w:tabs>
          <w:tab w:val="left" w:pos="142"/>
          <w:tab w:val="left" w:pos="567"/>
        </w:tabs>
        <w:jc w:val="both"/>
        <w:rPr>
          <w:lang w:val="ru-RU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(посочете длъжността</w:t>
      </w:r>
      <w:r>
        <w:rPr>
          <w:i/>
          <w:iCs/>
          <w:lang w:val="ru-RU"/>
        </w:rPr>
        <w:t>)</w:t>
      </w:r>
    </w:p>
    <w:p w:rsidR="00F41A6A" w:rsidRDefault="00F41A6A" w:rsidP="00F41A6A">
      <w:pPr>
        <w:tabs>
          <w:tab w:val="left" w:pos="142"/>
          <w:tab w:val="left" w:pos="567"/>
        </w:tabs>
        <w:jc w:val="both"/>
      </w:pPr>
    </w:p>
    <w:p w:rsidR="00F41A6A" w:rsidRDefault="00F41A6A" w:rsidP="00F41A6A">
      <w:pPr>
        <w:tabs>
          <w:tab w:val="left" w:pos="142"/>
          <w:tab w:val="left" w:pos="567"/>
        </w:tabs>
        <w:jc w:val="both"/>
        <w:rPr>
          <w:lang w:val="ru-RU"/>
        </w:rPr>
      </w:pPr>
      <w:r>
        <w:t xml:space="preserve">на  </w:t>
      </w:r>
      <w:r>
        <w:rPr>
          <w:lang w:val="ru-RU"/>
        </w:rPr>
        <w:t>______________________________________________________________,</w:t>
      </w:r>
    </w:p>
    <w:p w:rsidR="00F41A6A" w:rsidRDefault="00F41A6A" w:rsidP="00F41A6A">
      <w:pPr>
        <w:tabs>
          <w:tab w:val="left" w:pos="142"/>
          <w:tab w:val="left" w:pos="567"/>
        </w:tabs>
        <w:jc w:val="both"/>
        <w:rPr>
          <w:lang w:val="ru-RU"/>
        </w:rPr>
      </w:pPr>
      <w:r>
        <w:rPr>
          <w:i/>
          <w:iCs/>
        </w:rPr>
        <w:t xml:space="preserve">                                 (посочете името на участника)</w:t>
      </w:r>
      <w:r>
        <w:t xml:space="preserve"> </w:t>
      </w:r>
    </w:p>
    <w:p w:rsidR="00F41A6A" w:rsidRDefault="00F41A6A" w:rsidP="00F41A6A">
      <w:pPr>
        <w:tabs>
          <w:tab w:val="left" w:pos="142"/>
          <w:tab w:val="left" w:pos="567"/>
        </w:tabs>
        <w:jc w:val="both"/>
      </w:pPr>
    </w:p>
    <w:p w:rsidR="00F41A6A" w:rsidRDefault="00F41A6A" w:rsidP="00F41A6A">
      <w:pPr>
        <w:tabs>
          <w:tab w:val="left" w:pos="142"/>
          <w:tab w:val="left" w:pos="567"/>
        </w:tabs>
        <w:jc w:val="both"/>
      </w:pPr>
      <w:r>
        <w:t>със седалище и адрес на управление</w:t>
      </w:r>
      <w:r>
        <w:rPr>
          <w:lang w:val="ru-RU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- </w:t>
      </w:r>
    </w:p>
    <w:p w:rsidR="00F41A6A" w:rsidRDefault="00F41A6A" w:rsidP="00F41A6A">
      <w:pPr>
        <w:tabs>
          <w:tab w:val="left" w:pos="142"/>
          <w:tab w:val="left" w:pos="567"/>
        </w:tabs>
        <w:jc w:val="both"/>
      </w:pPr>
    </w:p>
    <w:p w:rsidR="00F41A6A" w:rsidRDefault="00F41A6A" w:rsidP="00F41A6A">
      <w:pPr>
        <w:tabs>
          <w:tab w:val="left" w:pos="142"/>
          <w:tab w:val="left" w:pos="567"/>
        </w:tabs>
        <w:jc w:val="both"/>
        <w:rPr>
          <w:b/>
          <w:color w:val="000000"/>
        </w:rPr>
      </w:pPr>
      <w:r>
        <w:t xml:space="preserve">участник в процедура с предмет: </w:t>
      </w:r>
      <w:r>
        <w:rPr>
          <w:color w:val="000000"/>
        </w:rPr>
        <w:t>„</w:t>
      </w:r>
      <w:r>
        <w:rPr>
          <w:b/>
        </w:rPr>
        <w:t xml:space="preserve">Избор на </w:t>
      </w:r>
      <w:r w:rsidRPr="00661C8B">
        <w:rPr>
          <w:b/>
        </w:rPr>
        <w:t xml:space="preserve">кредитна </w:t>
      </w:r>
      <w:r>
        <w:rPr>
          <w:b/>
        </w:rPr>
        <w:t xml:space="preserve">институция за предоставяне на дългосрочен заем на Община </w:t>
      </w:r>
      <w:r w:rsidR="00700E1D">
        <w:rPr>
          <w:b/>
        </w:rPr>
        <w:t>Хитрино</w:t>
      </w:r>
      <w:r>
        <w:rPr>
          <w:b/>
        </w:rPr>
        <w:t>“</w:t>
      </w:r>
      <w:r>
        <w:rPr>
          <w:b/>
          <w:lang w:val="ru-RU"/>
        </w:rPr>
        <w:t xml:space="preserve">, </w:t>
      </w:r>
    </w:p>
    <w:p w:rsidR="00000530" w:rsidRDefault="00000530" w:rsidP="00000530">
      <w:pPr>
        <w:tabs>
          <w:tab w:val="left" w:pos="142"/>
          <w:tab w:val="left" w:pos="567"/>
        </w:tabs>
        <w:rPr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jc w:val="center"/>
        <w:rPr>
          <w:b/>
          <w:color w:val="000000"/>
        </w:rPr>
      </w:pPr>
      <w:r>
        <w:rPr>
          <w:b/>
          <w:color w:val="000000"/>
        </w:rPr>
        <w:t>ДЕКЛАРИРАМ, ЧЕ</w:t>
      </w:r>
    </w:p>
    <w:p w:rsidR="00000530" w:rsidRDefault="00000530" w:rsidP="00000530">
      <w:pPr>
        <w:tabs>
          <w:tab w:val="left" w:pos="142"/>
          <w:tab w:val="left" w:pos="567"/>
        </w:tabs>
        <w:jc w:val="center"/>
        <w:rPr>
          <w:b/>
          <w:color w:val="000000"/>
        </w:rPr>
      </w:pPr>
    </w:p>
    <w:p w:rsidR="00F954D1" w:rsidRDefault="00000530" w:rsidP="00000530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           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Представляваният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от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мен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участник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няма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парични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задължения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към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община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00E1D">
        <w:rPr>
          <w:rFonts w:ascii="Times New Roman" w:hAnsi="Times New Roman"/>
          <w:b/>
          <w:color w:val="000000"/>
          <w:sz w:val="24"/>
          <w:szCs w:val="24"/>
          <w:lang w:val="bg-BG"/>
        </w:rPr>
        <w:t>Хитрино</w:t>
      </w:r>
      <w:r w:rsidR="00F41A6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F954D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и към общината по седалището на банката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по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смисъла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на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ДОПК,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установени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7562B">
        <w:rPr>
          <w:rFonts w:ascii="Times New Roman" w:hAnsi="Times New Roman"/>
          <w:b/>
          <w:bCs/>
          <w:sz w:val="24"/>
          <w:szCs w:val="24"/>
          <w:lang w:val="bg-BG"/>
        </w:rPr>
        <w:t>с влязъл в сила акт на компетентен орган</w:t>
      </w:r>
      <w:r w:rsidR="00F954D1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</w:p>
    <w:p w:rsidR="00F954D1" w:rsidRDefault="00F954D1" w:rsidP="00000530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954D1" w:rsidRDefault="00F954D1" w:rsidP="00000530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ИЛИ </w:t>
      </w:r>
    </w:p>
    <w:p w:rsidR="00F954D1" w:rsidRDefault="00F954D1" w:rsidP="00000530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00530" w:rsidRDefault="00F954D1" w:rsidP="00F954D1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proofErr w:type="spellStart"/>
      <w:proofErr w:type="gramStart"/>
      <w:r w:rsidRPr="00D7562B">
        <w:rPr>
          <w:rFonts w:ascii="Times New Roman" w:hAnsi="Times New Roman"/>
          <w:b/>
          <w:color w:val="000000"/>
          <w:sz w:val="24"/>
          <w:szCs w:val="24"/>
        </w:rPr>
        <w:t>Представляваният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от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мен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и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ма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парични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задължения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към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община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00E1D">
        <w:rPr>
          <w:rFonts w:ascii="Times New Roman" w:hAnsi="Times New Roman"/>
          <w:b/>
          <w:color w:val="000000"/>
          <w:sz w:val="24"/>
          <w:szCs w:val="24"/>
          <w:lang w:val="bg-BG"/>
        </w:rPr>
        <w:t>Хитрино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или към общината по седалището на банката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по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смисъла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на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ДОПК, </w:t>
      </w:r>
      <w:proofErr w:type="spellStart"/>
      <w:r w:rsidRPr="00D7562B">
        <w:rPr>
          <w:rFonts w:ascii="Times New Roman" w:hAnsi="Times New Roman"/>
          <w:b/>
          <w:color w:val="000000"/>
          <w:sz w:val="24"/>
          <w:szCs w:val="24"/>
        </w:rPr>
        <w:t>установени</w:t>
      </w:r>
      <w:proofErr w:type="spellEnd"/>
      <w:r w:rsidRPr="00D756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7562B">
        <w:rPr>
          <w:rFonts w:ascii="Times New Roman" w:hAnsi="Times New Roman"/>
          <w:b/>
          <w:bCs/>
          <w:sz w:val="24"/>
          <w:szCs w:val="24"/>
          <w:lang w:val="bg-BG"/>
        </w:rPr>
        <w:t>с влязъл в сила акт на компетентен орган</w:t>
      </w:r>
      <w:r w:rsidR="00000530" w:rsidRPr="00D7562B">
        <w:rPr>
          <w:rFonts w:ascii="Times New Roman" w:hAnsi="Times New Roman"/>
          <w:b/>
          <w:bCs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чието издължаване е</w:t>
      </w:r>
      <w:r w:rsidR="00000530" w:rsidRPr="00D7562B">
        <w:rPr>
          <w:rFonts w:ascii="Times New Roman" w:hAnsi="Times New Roman"/>
          <w:b/>
          <w:bCs/>
          <w:sz w:val="24"/>
          <w:szCs w:val="24"/>
          <w:lang w:val="bg-BG"/>
        </w:rPr>
        <w:t xml:space="preserve"> разсроч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ено/</w:t>
      </w:r>
      <w:r w:rsidR="00000530" w:rsidRPr="00D7562B">
        <w:rPr>
          <w:rFonts w:ascii="Times New Roman" w:hAnsi="Times New Roman"/>
          <w:b/>
          <w:bCs/>
          <w:sz w:val="24"/>
          <w:szCs w:val="24"/>
          <w:lang w:val="bg-BG"/>
        </w:rPr>
        <w:t xml:space="preserve"> отсроч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ено</w:t>
      </w:r>
      <w:r w:rsidR="00000530" w:rsidRPr="00D7562B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proofErr w:type="gramEnd"/>
    </w:p>
    <w:p w:rsidR="00F954D1" w:rsidRPr="00F954D1" w:rsidRDefault="00F954D1" w:rsidP="00F954D1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  <w:lang w:val="bg-BG"/>
        </w:rPr>
      </w:pPr>
      <w:r w:rsidRPr="00F954D1">
        <w:rPr>
          <w:rFonts w:ascii="Times New Roman" w:hAnsi="Times New Roman"/>
          <w:b/>
          <w:bCs/>
          <w:i/>
          <w:sz w:val="24"/>
          <w:szCs w:val="24"/>
          <w:lang w:val="bg-BG"/>
        </w:rPr>
        <w:t>(ненужното се зачертава)</w:t>
      </w:r>
    </w:p>
    <w:p w:rsidR="00000530" w:rsidRPr="00341C45" w:rsidRDefault="00000530" w:rsidP="00000530">
      <w:pPr>
        <w:tabs>
          <w:tab w:val="left" w:pos="142"/>
          <w:tab w:val="left" w:pos="567"/>
        </w:tabs>
        <w:jc w:val="both"/>
        <w:rPr>
          <w:b/>
          <w:color w:val="000000"/>
        </w:rPr>
      </w:pPr>
    </w:p>
    <w:p w:rsidR="00000530" w:rsidRPr="00F954D1" w:rsidRDefault="00F954D1" w:rsidP="00000530">
      <w:pPr>
        <w:tabs>
          <w:tab w:val="left" w:pos="142"/>
          <w:tab w:val="left" w:pos="567"/>
        </w:tabs>
        <w:jc w:val="both"/>
        <w:rPr>
          <w:i/>
          <w:color w:val="000000"/>
        </w:rPr>
      </w:pPr>
      <w:r>
        <w:rPr>
          <w:color w:val="000000"/>
        </w:rPr>
        <w:t>Прилагам: доказателства за размера на задълженията и за тяхното разсрочване/отсрочване.</w:t>
      </w:r>
    </w:p>
    <w:p w:rsidR="00F954D1" w:rsidRPr="00F954D1" w:rsidRDefault="00F954D1" w:rsidP="00F954D1">
      <w:pPr>
        <w:tabs>
          <w:tab w:val="left" w:pos="142"/>
          <w:tab w:val="left" w:pos="567"/>
        </w:tabs>
        <w:jc w:val="center"/>
        <w:rPr>
          <w:i/>
          <w:color w:val="000000"/>
        </w:rPr>
      </w:pPr>
      <w:r w:rsidRPr="00F954D1">
        <w:rPr>
          <w:i/>
          <w:color w:val="000000"/>
        </w:rPr>
        <w:t>(приложимо е само в случай че участникът има задължения)</w:t>
      </w: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color w:val="000000"/>
        </w:rPr>
      </w:pPr>
      <w:r>
        <w:rPr>
          <w:color w:val="000000"/>
        </w:rPr>
        <w:t>Известна ми е отговорността по чл. 313 от Наказателния кодекс за посочване на неверни данни.</w:t>
      </w: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jc w:val="both"/>
        <w:rPr>
          <w:color w:val="000000"/>
        </w:rPr>
      </w:pPr>
    </w:p>
    <w:p w:rsidR="00000530" w:rsidRDefault="00000530" w:rsidP="00000530">
      <w:pPr>
        <w:tabs>
          <w:tab w:val="left" w:pos="142"/>
          <w:tab w:val="left" w:pos="567"/>
        </w:tabs>
        <w:rPr>
          <w:b/>
          <w:color w:val="000000"/>
        </w:rPr>
      </w:pPr>
      <w:r>
        <w:rPr>
          <w:b/>
          <w:color w:val="000000"/>
        </w:rPr>
        <w:t>ДАТА: __________ 201.. г.</w:t>
      </w:r>
      <w:r>
        <w:rPr>
          <w:b/>
          <w:color w:val="000000"/>
        </w:rPr>
        <w:tab/>
        <w:t xml:space="preserve">               ПОДПИС и ПЕЧАТ:______________________</w:t>
      </w:r>
    </w:p>
    <w:p w:rsidR="00000530" w:rsidRDefault="00000530" w:rsidP="00000530">
      <w:pPr>
        <w:tabs>
          <w:tab w:val="left" w:pos="142"/>
          <w:tab w:val="left" w:pos="567"/>
        </w:tabs>
        <w:rPr>
          <w:b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rPr>
          <w:color w:val="000000"/>
        </w:rPr>
        <w:t>(имена, длъжност)</w:t>
      </w:r>
    </w:p>
    <w:p w:rsidR="00000530" w:rsidRDefault="00000530" w:rsidP="00000530">
      <w:pPr>
        <w:tabs>
          <w:tab w:val="left" w:pos="142"/>
          <w:tab w:val="left" w:pos="567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000530" w:rsidRDefault="00000530" w:rsidP="00000530">
      <w:pPr>
        <w:tabs>
          <w:tab w:val="left" w:pos="142"/>
          <w:tab w:val="left" w:pos="567"/>
        </w:tabs>
        <w:jc w:val="right"/>
        <w:rPr>
          <w:b/>
          <w:i/>
          <w:iCs/>
          <w:caps/>
          <w:color w:val="000000"/>
          <w:kern w:val="22"/>
        </w:rPr>
      </w:pPr>
    </w:p>
    <w:sectPr w:rsidR="00000530" w:rsidSect="00DA3CC0">
      <w:foot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C03" w:rsidRDefault="004C1C03" w:rsidP="00DA3CC0">
      <w:r>
        <w:separator/>
      </w:r>
    </w:p>
  </w:endnote>
  <w:endnote w:type="continuationSeparator" w:id="0">
    <w:p w:rsidR="004C1C03" w:rsidRDefault="004C1C03" w:rsidP="00DA3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37945"/>
      <w:docPartObj>
        <w:docPartGallery w:val="Page Numbers (Bottom of Page)"/>
        <w:docPartUnique/>
      </w:docPartObj>
    </w:sdtPr>
    <w:sdtContent>
      <w:p w:rsidR="00463E0D" w:rsidRDefault="00774C45">
        <w:pPr>
          <w:pStyle w:val="af"/>
          <w:jc w:val="right"/>
        </w:pPr>
        <w:r>
          <w:fldChar w:fldCharType="begin"/>
        </w:r>
        <w:r w:rsidR="00463E0D">
          <w:instrText xml:space="preserve"> PAGE   \* MERGEFORMAT </w:instrText>
        </w:r>
        <w:r>
          <w:fldChar w:fldCharType="separate"/>
        </w:r>
        <w:r w:rsidR="00A423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E0D" w:rsidRDefault="00463E0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C03" w:rsidRDefault="004C1C03" w:rsidP="00DA3CC0">
      <w:r>
        <w:separator/>
      </w:r>
    </w:p>
  </w:footnote>
  <w:footnote w:type="continuationSeparator" w:id="0">
    <w:p w:rsidR="004C1C03" w:rsidRDefault="004C1C03" w:rsidP="00DA3C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8B07B60"/>
    <w:multiLevelType w:val="hybridMultilevel"/>
    <w:tmpl w:val="1B5E311C"/>
    <w:lvl w:ilvl="0" w:tplc="615C65E2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9EC"/>
    <w:multiLevelType w:val="hybridMultilevel"/>
    <w:tmpl w:val="3DB49B16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E9709D"/>
    <w:multiLevelType w:val="hybridMultilevel"/>
    <w:tmpl w:val="1FCC25B4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F65C6A"/>
    <w:multiLevelType w:val="multilevel"/>
    <w:tmpl w:val="1B8A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36C3D"/>
    <w:multiLevelType w:val="hybridMultilevel"/>
    <w:tmpl w:val="ACB41DD6"/>
    <w:lvl w:ilvl="0" w:tplc="406000FE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</w:lvl>
    <w:lvl w:ilvl="1" w:tplc="25FA30BA">
      <w:start w:val="7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FF0000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A3A40"/>
    <w:multiLevelType w:val="hybridMultilevel"/>
    <w:tmpl w:val="C646F7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A10F8"/>
    <w:multiLevelType w:val="hybridMultilevel"/>
    <w:tmpl w:val="0322B2C8"/>
    <w:lvl w:ilvl="0" w:tplc="F2ECF42A">
      <w:start w:val="1"/>
      <w:numFmt w:val="russianLower"/>
      <w:lvlText w:val="%1)"/>
      <w:lvlJc w:val="left"/>
      <w:pPr>
        <w:tabs>
          <w:tab w:val="num" w:pos="2340"/>
        </w:tabs>
        <w:ind w:left="2340" w:hanging="360"/>
      </w:pPr>
    </w:lvl>
    <w:lvl w:ilvl="1" w:tplc="460CACE2">
      <w:start w:val="65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C55A0"/>
    <w:multiLevelType w:val="hybridMultilevel"/>
    <w:tmpl w:val="47AE3ECE"/>
    <w:lvl w:ilvl="0" w:tplc="542C9D6A">
      <w:start w:val="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244A5A82"/>
    <w:multiLevelType w:val="hybridMultilevel"/>
    <w:tmpl w:val="56EAAE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61D9D"/>
    <w:multiLevelType w:val="hybridMultilevel"/>
    <w:tmpl w:val="696A90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B3DAE"/>
    <w:multiLevelType w:val="hybridMultilevel"/>
    <w:tmpl w:val="FE0823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B7881"/>
    <w:multiLevelType w:val="hybridMultilevel"/>
    <w:tmpl w:val="7FA42656"/>
    <w:lvl w:ilvl="0" w:tplc="85128C30">
      <w:start w:val="1"/>
      <w:numFmt w:val="bullet"/>
      <w:lvlText w:val="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85128C30">
      <w:start w:val="1"/>
      <w:numFmt w:val="bullet"/>
      <w:lvlText w:val="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7A81"/>
    <w:multiLevelType w:val="hybridMultilevel"/>
    <w:tmpl w:val="CF9AC4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6477C"/>
    <w:multiLevelType w:val="hybridMultilevel"/>
    <w:tmpl w:val="25A0B61E"/>
    <w:lvl w:ilvl="0" w:tplc="25D483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11E7C"/>
    <w:multiLevelType w:val="hybridMultilevel"/>
    <w:tmpl w:val="6DC6DA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3496D"/>
    <w:multiLevelType w:val="hybridMultilevel"/>
    <w:tmpl w:val="863ADFA2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8EE5230"/>
    <w:multiLevelType w:val="multilevel"/>
    <w:tmpl w:val="A89E3148"/>
    <w:lvl w:ilvl="0">
      <w:start w:val="1"/>
      <w:numFmt w:val="decimal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lvlText w:val="%1.%2"/>
      <w:lvlJc w:val="left"/>
      <w:pPr>
        <w:tabs>
          <w:tab w:val="num" w:pos="1569"/>
        </w:tabs>
        <w:ind w:left="1569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623798A"/>
    <w:multiLevelType w:val="hybridMultilevel"/>
    <w:tmpl w:val="86A624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37E93"/>
    <w:multiLevelType w:val="hybridMultilevel"/>
    <w:tmpl w:val="2160D882"/>
    <w:lvl w:ilvl="0" w:tplc="615C65E2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128F1"/>
    <w:multiLevelType w:val="hybridMultilevel"/>
    <w:tmpl w:val="2A1281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A7FA3"/>
    <w:multiLevelType w:val="multilevel"/>
    <w:tmpl w:val="B784D1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361390"/>
    <w:multiLevelType w:val="hybridMultilevel"/>
    <w:tmpl w:val="13E0D4D6"/>
    <w:lvl w:ilvl="0" w:tplc="9E22E7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826F6"/>
    <w:multiLevelType w:val="hybridMultilevel"/>
    <w:tmpl w:val="384C20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FC9A34A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5A7C5C"/>
    <w:multiLevelType w:val="hybridMultilevel"/>
    <w:tmpl w:val="63B21B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C7C9A"/>
    <w:multiLevelType w:val="hybridMultilevel"/>
    <w:tmpl w:val="0C3473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26CCF"/>
    <w:multiLevelType w:val="hybridMultilevel"/>
    <w:tmpl w:val="0102E98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86D58A3"/>
    <w:multiLevelType w:val="hybridMultilevel"/>
    <w:tmpl w:val="18921B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574BA"/>
    <w:multiLevelType w:val="hybridMultilevel"/>
    <w:tmpl w:val="B686DE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6146A8"/>
    <w:multiLevelType w:val="hybridMultilevel"/>
    <w:tmpl w:val="18921B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57C45"/>
    <w:multiLevelType w:val="hybridMultilevel"/>
    <w:tmpl w:val="18921B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24212"/>
    <w:multiLevelType w:val="hybridMultilevel"/>
    <w:tmpl w:val="D23E455A"/>
    <w:lvl w:ilvl="0" w:tplc="0402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7D9640D6"/>
    <w:multiLevelType w:val="hybridMultilevel"/>
    <w:tmpl w:val="0D5AA826"/>
    <w:lvl w:ilvl="0" w:tplc="615C65E2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15F41"/>
    <w:multiLevelType w:val="hybridMultilevel"/>
    <w:tmpl w:val="372601FE"/>
    <w:lvl w:ilvl="0" w:tplc="0402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7F692251"/>
    <w:multiLevelType w:val="hybridMultilevel"/>
    <w:tmpl w:val="16F415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7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6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7"/>
  </w:num>
  <w:num w:numId="10">
    <w:abstractNumId w:val="28"/>
  </w:num>
  <w:num w:numId="11">
    <w:abstractNumId w:val="19"/>
  </w:num>
  <w:num w:numId="12">
    <w:abstractNumId w:val="17"/>
  </w:num>
  <w:num w:numId="13">
    <w:abstractNumId w:val="9"/>
  </w:num>
  <w:num w:numId="14">
    <w:abstractNumId w:val="26"/>
  </w:num>
  <w:num w:numId="15">
    <w:abstractNumId w:val="21"/>
  </w:num>
  <w:num w:numId="16">
    <w:abstractNumId w:val="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0"/>
  </w:num>
  <w:num w:numId="20">
    <w:abstractNumId w:val="30"/>
  </w:num>
  <w:num w:numId="21">
    <w:abstractNumId w:val="25"/>
  </w:num>
  <w:num w:numId="22">
    <w:abstractNumId w:val="23"/>
  </w:num>
  <w:num w:numId="23">
    <w:abstractNumId w:val="0"/>
  </w:num>
  <w:num w:numId="24">
    <w:abstractNumId w:val="31"/>
  </w:num>
  <w:num w:numId="25">
    <w:abstractNumId w:val="5"/>
  </w:num>
  <w:num w:numId="26">
    <w:abstractNumId w:val="32"/>
  </w:num>
  <w:num w:numId="27">
    <w:abstractNumId w:val="18"/>
  </w:num>
  <w:num w:numId="28">
    <w:abstractNumId w:val="12"/>
  </w:num>
  <w:num w:numId="29">
    <w:abstractNumId w:val="14"/>
  </w:num>
  <w:num w:numId="30">
    <w:abstractNumId w:val="24"/>
  </w:num>
  <w:num w:numId="31">
    <w:abstractNumId w:val="10"/>
  </w:num>
  <w:num w:numId="32">
    <w:abstractNumId w:val="27"/>
  </w:num>
  <w:num w:numId="33">
    <w:abstractNumId w:val="2"/>
  </w:num>
  <w:num w:numId="34">
    <w:abstractNumId w:val="1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DB8"/>
    <w:rsid w:val="00000530"/>
    <w:rsid w:val="0000277C"/>
    <w:rsid w:val="00005303"/>
    <w:rsid w:val="0001693F"/>
    <w:rsid w:val="0004490E"/>
    <w:rsid w:val="000541A1"/>
    <w:rsid w:val="00071481"/>
    <w:rsid w:val="00072E90"/>
    <w:rsid w:val="000854AD"/>
    <w:rsid w:val="0008656D"/>
    <w:rsid w:val="000873E5"/>
    <w:rsid w:val="00090013"/>
    <w:rsid w:val="00091223"/>
    <w:rsid w:val="000B1DB8"/>
    <w:rsid w:val="000C06A2"/>
    <w:rsid w:val="000C2CAA"/>
    <w:rsid w:val="000E6155"/>
    <w:rsid w:val="000E7632"/>
    <w:rsid w:val="00101CFA"/>
    <w:rsid w:val="00107B2B"/>
    <w:rsid w:val="00110DF6"/>
    <w:rsid w:val="0012350D"/>
    <w:rsid w:val="0012522B"/>
    <w:rsid w:val="00130CA2"/>
    <w:rsid w:val="00146367"/>
    <w:rsid w:val="00160846"/>
    <w:rsid w:val="00160D59"/>
    <w:rsid w:val="00165AFE"/>
    <w:rsid w:val="001744F8"/>
    <w:rsid w:val="00174945"/>
    <w:rsid w:val="0018202E"/>
    <w:rsid w:val="0018236C"/>
    <w:rsid w:val="00183213"/>
    <w:rsid w:val="00187B23"/>
    <w:rsid w:val="001A3633"/>
    <w:rsid w:val="001C38FB"/>
    <w:rsid w:val="001C5E9F"/>
    <w:rsid w:val="001C609E"/>
    <w:rsid w:val="001D2C94"/>
    <w:rsid w:val="001F247A"/>
    <w:rsid w:val="0021193A"/>
    <w:rsid w:val="00217709"/>
    <w:rsid w:val="0024300F"/>
    <w:rsid w:val="00247FA0"/>
    <w:rsid w:val="00255718"/>
    <w:rsid w:val="00256DB1"/>
    <w:rsid w:val="00262635"/>
    <w:rsid w:val="002A0FCF"/>
    <w:rsid w:val="002B4DA5"/>
    <w:rsid w:val="002C422F"/>
    <w:rsid w:val="002C51AC"/>
    <w:rsid w:val="002D1715"/>
    <w:rsid w:val="002E779A"/>
    <w:rsid w:val="002E7FCF"/>
    <w:rsid w:val="002F31B5"/>
    <w:rsid w:val="002F5B73"/>
    <w:rsid w:val="002F7A72"/>
    <w:rsid w:val="003000A5"/>
    <w:rsid w:val="003411C6"/>
    <w:rsid w:val="0034788A"/>
    <w:rsid w:val="00356CAD"/>
    <w:rsid w:val="00356CF3"/>
    <w:rsid w:val="003647BE"/>
    <w:rsid w:val="0037339F"/>
    <w:rsid w:val="0037364E"/>
    <w:rsid w:val="0039108C"/>
    <w:rsid w:val="0039147D"/>
    <w:rsid w:val="00396974"/>
    <w:rsid w:val="003A6108"/>
    <w:rsid w:val="003B7AF0"/>
    <w:rsid w:val="003C71DD"/>
    <w:rsid w:val="003D5921"/>
    <w:rsid w:val="003E4CB9"/>
    <w:rsid w:val="00401DE6"/>
    <w:rsid w:val="004115E8"/>
    <w:rsid w:val="00424E37"/>
    <w:rsid w:val="004272AE"/>
    <w:rsid w:val="00431818"/>
    <w:rsid w:val="0043744F"/>
    <w:rsid w:val="004439BC"/>
    <w:rsid w:val="004439EF"/>
    <w:rsid w:val="004454B9"/>
    <w:rsid w:val="00446F06"/>
    <w:rsid w:val="00463E0D"/>
    <w:rsid w:val="00483421"/>
    <w:rsid w:val="0048486B"/>
    <w:rsid w:val="00496528"/>
    <w:rsid w:val="004965CC"/>
    <w:rsid w:val="00496ABB"/>
    <w:rsid w:val="004A1D61"/>
    <w:rsid w:val="004A3657"/>
    <w:rsid w:val="004A4C18"/>
    <w:rsid w:val="004B11CC"/>
    <w:rsid w:val="004C1C03"/>
    <w:rsid w:val="004D0A07"/>
    <w:rsid w:val="004D488F"/>
    <w:rsid w:val="004D5721"/>
    <w:rsid w:val="004F19EA"/>
    <w:rsid w:val="004F4527"/>
    <w:rsid w:val="00516933"/>
    <w:rsid w:val="00533F19"/>
    <w:rsid w:val="00542CC7"/>
    <w:rsid w:val="00550E9E"/>
    <w:rsid w:val="00561E58"/>
    <w:rsid w:val="00565A8D"/>
    <w:rsid w:val="00567D80"/>
    <w:rsid w:val="00573C2D"/>
    <w:rsid w:val="00573DC2"/>
    <w:rsid w:val="0058129B"/>
    <w:rsid w:val="005878A2"/>
    <w:rsid w:val="00587F3B"/>
    <w:rsid w:val="005A1246"/>
    <w:rsid w:val="005A1BFD"/>
    <w:rsid w:val="005A4DC3"/>
    <w:rsid w:val="005A5112"/>
    <w:rsid w:val="005A6813"/>
    <w:rsid w:val="005A7BEA"/>
    <w:rsid w:val="005B2204"/>
    <w:rsid w:val="005B24FB"/>
    <w:rsid w:val="005B5C76"/>
    <w:rsid w:val="005C7C79"/>
    <w:rsid w:val="005E093C"/>
    <w:rsid w:val="005E58F8"/>
    <w:rsid w:val="005F441D"/>
    <w:rsid w:val="005F77E7"/>
    <w:rsid w:val="0060152D"/>
    <w:rsid w:val="00601CF1"/>
    <w:rsid w:val="006178C8"/>
    <w:rsid w:val="00626E0F"/>
    <w:rsid w:val="006275D5"/>
    <w:rsid w:val="006304B9"/>
    <w:rsid w:val="00644943"/>
    <w:rsid w:val="0065034E"/>
    <w:rsid w:val="00661C8B"/>
    <w:rsid w:val="006634BB"/>
    <w:rsid w:val="00675609"/>
    <w:rsid w:val="00682988"/>
    <w:rsid w:val="00683043"/>
    <w:rsid w:val="006875A5"/>
    <w:rsid w:val="006A5D5C"/>
    <w:rsid w:val="006C7A55"/>
    <w:rsid w:val="006F042B"/>
    <w:rsid w:val="006F58BB"/>
    <w:rsid w:val="006F69E9"/>
    <w:rsid w:val="00700E1D"/>
    <w:rsid w:val="00702326"/>
    <w:rsid w:val="007043F1"/>
    <w:rsid w:val="00714CB8"/>
    <w:rsid w:val="00730961"/>
    <w:rsid w:val="00743962"/>
    <w:rsid w:val="00756D60"/>
    <w:rsid w:val="00760EF4"/>
    <w:rsid w:val="00765F26"/>
    <w:rsid w:val="00774060"/>
    <w:rsid w:val="00774C45"/>
    <w:rsid w:val="00774ED2"/>
    <w:rsid w:val="00793185"/>
    <w:rsid w:val="007B79C1"/>
    <w:rsid w:val="007C4098"/>
    <w:rsid w:val="007D3218"/>
    <w:rsid w:val="007D7F6B"/>
    <w:rsid w:val="007E2613"/>
    <w:rsid w:val="007F78A3"/>
    <w:rsid w:val="00806379"/>
    <w:rsid w:val="0081102A"/>
    <w:rsid w:val="008510F3"/>
    <w:rsid w:val="008616D7"/>
    <w:rsid w:val="00861D6C"/>
    <w:rsid w:val="00873332"/>
    <w:rsid w:val="00894E4C"/>
    <w:rsid w:val="00897206"/>
    <w:rsid w:val="008A2875"/>
    <w:rsid w:val="008B2110"/>
    <w:rsid w:val="008B3613"/>
    <w:rsid w:val="008C0FC9"/>
    <w:rsid w:val="008C7F93"/>
    <w:rsid w:val="008D027F"/>
    <w:rsid w:val="008E7D11"/>
    <w:rsid w:val="008F1495"/>
    <w:rsid w:val="008F1754"/>
    <w:rsid w:val="008F2525"/>
    <w:rsid w:val="008F603D"/>
    <w:rsid w:val="00902413"/>
    <w:rsid w:val="009068F8"/>
    <w:rsid w:val="00942D11"/>
    <w:rsid w:val="0097038F"/>
    <w:rsid w:val="009760CA"/>
    <w:rsid w:val="00977FF3"/>
    <w:rsid w:val="009822F4"/>
    <w:rsid w:val="0098726E"/>
    <w:rsid w:val="009B3181"/>
    <w:rsid w:val="009C2609"/>
    <w:rsid w:val="009C4F9C"/>
    <w:rsid w:val="009C5476"/>
    <w:rsid w:val="009D5A45"/>
    <w:rsid w:val="009E07D0"/>
    <w:rsid w:val="009E231E"/>
    <w:rsid w:val="009E6F9C"/>
    <w:rsid w:val="009F3AAF"/>
    <w:rsid w:val="00A411EB"/>
    <w:rsid w:val="00A42173"/>
    <w:rsid w:val="00A423F6"/>
    <w:rsid w:val="00A72714"/>
    <w:rsid w:val="00A81951"/>
    <w:rsid w:val="00AA02B5"/>
    <w:rsid w:val="00AA79C0"/>
    <w:rsid w:val="00AB2246"/>
    <w:rsid w:val="00AC5630"/>
    <w:rsid w:val="00AD5181"/>
    <w:rsid w:val="00AD6710"/>
    <w:rsid w:val="00AD7637"/>
    <w:rsid w:val="00B01894"/>
    <w:rsid w:val="00B02C6B"/>
    <w:rsid w:val="00B26F21"/>
    <w:rsid w:val="00B31910"/>
    <w:rsid w:val="00B3668B"/>
    <w:rsid w:val="00B4200C"/>
    <w:rsid w:val="00B47EB5"/>
    <w:rsid w:val="00B615CB"/>
    <w:rsid w:val="00B77CE1"/>
    <w:rsid w:val="00B80935"/>
    <w:rsid w:val="00B843CC"/>
    <w:rsid w:val="00B904E2"/>
    <w:rsid w:val="00B963B0"/>
    <w:rsid w:val="00B96AD0"/>
    <w:rsid w:val="00BA062D"/>
    <w:rsid w:val="00BA109C"/>
    <w:rsid w:val="00BA1537"/>
    <w:rsid w:val="00BA3AA5"/>
    <w:rsid w:val="00BB648B"/>
    <w:rsid w:val="00BB6BE2"/>
    <w:rsid w:val="00BB7441"/>
    <w:rsid w:val="00BD2708"/>
    <w:rsid w:val="00BE1DC6"/>
    <w:rsid w:val="00BE3C0F"/>
    <w:rsid w:val="00BF666B"/>
    <w:rsid w:val="00BF716B"/>
    <w:rsid w:val="00C021AE"/>
    <w:rsid w:val="00C040DF"/>
    <w:rsid w:val="00C114C8"/>
    <w:rsid w:val="00C12781"/>
    <w:rsid w:val="00C13733"/>
    <w:rsid w:val="00C20049"/>
    <w:rsid w:val="00C32964"/>
    <w:rsid w:val="00C354CB"/>
    <w:rsid w:val="00C500F6"/>
    <w:rsid w:val="00C554D2"/>
    <w:rsid w:val="00C5655C"/>
    <w:rsid w:val="00C61978"/>
    <w:rsid w:val="00C66544"/>
    <w:rsid w:val="00C67CC4"/>
    <w:rsid w:val="00C71638"/>
    <w:rsid w:val="00C92A11"/>
    <w:rsid w:val="00C978C2"/>
    <w:rsid w:val="00CB0035"/>
    <w:rsid w:val="00CC06FD"/>
    <w:rsid w:val="00CC227A"/>
    <w:rsid w:val="00CC5CFF"/>
    <w:rsid w:val="00CD01AE"/>
    <w:rsid w:val="00CD4DDA"/>
    <w:rsid w:val="00CF4683"/>
    <w:rsid w:val="00D11044"/>
    <w:rsid w:val="00D142B5"/>
    <w:rsid w:val="00D177CE"/>
    <w:rsid w:val="00D25EE0"/>
    <w:rsid w:val="00D311EC"/>
    <w:rsid w:val="00D3704A"/>
    <w:rsid w:val="00D56F38"/>
    <w:rsid w:val="00D61CA8"/>
    <w:rsid w:val="00D85F93"/>
    <w:rsid w:val="00D878C7"/>
    <w:rsid w:val="00DA174C"/>
    <w:rsid w:val="00DA3CC0"/>
    <w:rsid w:val="00DB104A"/>
    <w:rsid w:val="00DC055C"/>
    <w:rsid w:val="00DC2240"/>
    <w:rsid w:val="00DC4A11"/>
    <w:rsid w:val="00DD3E3F"/>
    <w:rsid w:val="00DE2249"/>
    <w:rsid w:val="00DE394F"/>
    <w:rsid w:val="00DE3B2F"/>
    <w:rsid w:val="00DE3B4D"/>
    <w:rsid w:val="00DE5482"/>
    <w:rsid w:val="00DF4728"/>
    <w:rsid w:val="00E00E76"/>
    <w:rsid w:val="00E0169E"/>
    <w:rsid w:val="00E05CCE"/>
    <w:rsid w:val="00E103EE"/>
    <w:rsid w:val="00E11463"/>
    <w:rsid w:val="00E13C46"/>
    <w:rsid w:val="00E4621A"/>
    <w:rsid w:val="00E47788"/>
    <w:rsid w:val="00E54429"/>
    <w:rsid w:val="00E6673A"/>
    <w:rsid w:val="00E728AD"/>
    <w:rsid w:val="00EB4D9A"/>
    <w:rsid w:val="00EC66EB"/>
    <w:rsid w:val="00ED2062"/>
    <w:rsid w:val="00ED52D7"/>
    <w:rsid w:val="00EE4EEE"/>
    <w:rsid w:val="00EE72E1"/>
    <w:rsid w:val="00F02A88"/>
    <w:rsid w:val="00F25D46"/>
    <w:rsid w:val="00F31F15"/>
    <w:rsid w:val="00F361C0"/>
    <w:rsid w:val="00F36473"/>
    <w:rsid w:val="00F37ACB"/>
    <w:rsid w:val="00F40B28"/>
    <w:rsid w:val="00F41A6A"/>
    <w:rsid w:val="00F50949"/>
    <w:rsid w:val="00F5352C"/>
    <w:rsid w:val="00F725C4"/>
    <w:rsid w:val="00F73316"/>
    <w:rsid w:val="00F8020C"/>
    <w:rsid w:val="00F858F4"/>
    <w:rsid w:val="00F90171"/>
    <w:rsid w:val="00F92250"/>
    <w:rsid w:val="00F92AD7"/>
    <w:rsid w:val="00F954D1"/>
    <w:rsid w:val="00FA21DE"/>
    <w:rsid w:val="00FB10DE"/>
    <w:rsid w:val="00FB1AB9"/>
    <w:rsid w:val="00FC0911"/>
    <w:rsid w:val="00FF074C"/>
    <w:rsid w:val="00FF5800"/>
    <w:rsid w:val="00FF6A28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0005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eading 2 Char1,Heading 2 Char Char"/>
    <w:basedOn w:val="a"/>
    <w:next w:val="a"/>
    <w:link w:val="20"/>
    <w:semiHidden/>
    <w:unhideWhenUsed/>
    <w:qFormat/>
    <w:rsid w:val="00000530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05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00530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4"/>
    <w:next w:val="a"/>
    <w:link w:val="50"/>
    <w:semiHidden/>
    <w:unhideWhenUsed/>
    <w:qFormat/>
    <w:rsid w:val="00000530"/>
    <w:pPr>
      <w:widowControl w:val="0"/>
      <w:numPr>
        <w:ilvl w:val="4"/>
        <w:numId w:val="1"/>
      </w:numPr>
      <w:tabs>
        <w:tab w:val="left" w:pos="0"/>
      </w:tabs>
      <w:spacing w:before="0" w:after="0" w:line="240" w:lineRule="atLeast"/>
      <w:outlineLvl w:val="4"/>
    </w:pPr>
    <w:rPr>
      <w:rFonts w:ascii="Arial" w:hAnsi="Arial" w:cs="Arial"/>
      <w:b w:val="0"/>
      <w:bCs w:val="0"/>
      <w:sz w:val="22"/>
      <w:szCs w:val="22"/>
      <w:u w:val="single"/>
      <w:lang w:val="bg-BG"/>
    </w:rPr>
  </w:style>
  <w:style w:type="paragraph" w:styleId="6">
    <w:name w:val="heading 6"/>
    <w:basedOn w:val="a"/>
    <w:next w:val="a"/>
    <w:link w:val="60"/>
    <w:semiHidden/>
    <w:unhideWhenUsed/>
    <w:qFormat/>
    <w:rsid w:val="00000530"/>
    <w:pPr>
      <w:keepNext/>
      <w:numPr>
        <w:ilvl w:val="5"/>
        <w:numId w:val="1"/>
      </w:numPr>
      <w:ind w:left="0" w:firstLine="180"/>
      <w:jc w:val="center"/>
      <w:outlineLvl w:val="5"/>
    </w:pPr>
    <w:rPr>
      <w:b/>
      <w:sz w:val="27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00530"/>
    <w:pPr>
      <w:numPr>
        <w:ilvl w:val="6"/>
        <w:numId w:val="1"/>
      </w:numPr>
      <w:spacing w:before="240" w:after="60"/>
      <w:ind w:left="0" w:firstLine="0"/>
      <w:outlineLvl w:val="6"/>
    </w:pPr>
    <w:rPr>
      <w:sz w:val="27"/>
      <w:szCs w:val="20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00530"/>
    <w:pPr>
      <w:numPr>
        <w:ilvl w:val="7"/>
        <w:numId w:val="1"/>
      </w:numPr>
      <w:spacing w:before="240" w:after="60"/>
      <w:ind w:left="0" w:firstLine="0"/>
      <w:outlineLvl w:val="7"/>
    </w:pPr>
    <w:rPr>
      <w:rFonts w:ascii="Calibri" w:hAnsi="Calibri"/>
      <w:i/>
      <w:iCs/>
    </w:rPr>
  </w:style>
  <w:style w:type="paragraph" w:styleId="9">
    <w:name w:val="heading 9"/>
    <w:aliases w:val="App Heading"/>
    <w:basedOn w:val="a"/>
    <w:next w:val="a"/>
    <w:link w:val="90"/>
    <w:uiPriority w:val="99"/>
    <w:semiHidden/>
    <w:unhideWhenUsed/>
    <w:qFormat/>
    <w:rsid w:val="00000530"/>
    <w:pPr>
      <w:numPr>
        <w:ilvl w:val="8"/>
        <w:numId w:val="1"/>
      </w:numPr>
      <w:spacing w:before="240" w:after="60"/>
      <w:ind w:left="0" w:firstLine="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00530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20">
    <w:name w:val="Заглавие 2 Знак"/>
    <w:aliases w:val="Heading 2 Char1 Знак,Heading 2 Char Char Знак"/>
    <w:basedOn w:val="a0"/>
    <w:link w:val="2"/>
    <w:semiHidden/>
    <w:rsid w:val="00000530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semiHidden/>
    <w:rsid w:val="00000530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0"/>
    <w:link w:val="4"/>
    <w:semiHidden/>
    <w:rsid w:val="00000530"/>
    <w:rPr>
      <w:rFonts w:ascii="Times New Roman" w:eastAsia="Times New Roman" w:hAnsi="Times New Roman" w:cs="Times New Roman"/>
      <w:b/>
      <w:bCs/>
      <w:sz w:val="28"/>
      <w:szCs w:val="28"/>
      <w:lang w:val="en-US" w:eastAsia="bg-BG"/>
    </w:rPr>
  </w:style>
  <w:style w:type="character" w:customStyle="1" w:styleId="50">
    <w:name w:val="Заглавие 5 Знак"/>
    <w:basedOn w:val="a0"/>
    <w:link w:val="5"/>
    <w:semiHidden/>
    <w:rsid w:val="00000530"/>
    <w:rPr>
      <w:rFonts w:ascii="Arial" w:eastAsia="Times New Roman" w:hAnsi="Arial" w:cs="Arial"/>
      <w:u w:val="single"/>
      <w:lang w:eastAsia="bg-BG"/>
    </w:rPr>
  </w:style>
  <w:style w:type="character" w:customStyle="1" w:styleId="60">
    <w:name w:val="Заглавие 6 Знак"/>
    <w:basedOn w:val="a0"/>
    <w:link w:val="6"/>
    <w:semiHidden/>
    <w:rsid w:val="00000530"/>
    <w:rPr>
      <w:rFonts w:ascii="Times New Roman" w:eastAsia="Times New Roman" w:hAnsi="Times New Roman" w:cs="Times New Roman"/>
      <w:b/>
      <w:sz w:val="27"/>
      <w:szCs w:val="20"/>
      <w:lang w:eastAsia="bg-BG"/>
    </w:rPr>
  </w:style>
  <w:style w:type="character" w:customStyle="1" w:styleId="70">
    <w:name w:val="Заглавие 7 Знак"/>
    <w:basedOn w:val="a0"/>
    <w:link w:val="7"/>
    <w:uiPriority w:val="99"/>
    <w:semiHidden/>
    <w:rsid w:val="00000530"/>
    <w:rPr>
      <w:rFonts w:ascii="Times New Roman" w:eastAsia="Times New Roman" w:hAnsi="Times New Roman" w:cs="Times New Roman"/>
      <w:sz w:val="27"/>
      <w:szCs w:val="20"/>
      <w:lang w:val="en-US" w:eastAsia="bg-BG"/>
    </w:rPr>
  </w:style>
  <w:style w:type="character" w:customStyle="1" w:styleId="80">
    <w:name w:val="Заглавие 8 Знак"/>
    <w:basedOn w:val="a0"/>
    <w:link w:val="8"/>
    <w:uiPriority w:val="99"/>
    <w:semiHidden/>
    <w:rsid w:val="00000530"/>
    <w:rPr>
      <w:rFonts w:ascii="Calibri" w:eastAsia="Times New Roman" w:hAnsi="Calibri" w:cs="Times New Roman"/>
      <w:i/>
      <w:iCs/>
      <w:sz w:val="24"/>
      <w:szCs w:val="24"/>
      <w:lang w:eastAsia="bg-BG"/>
    </w:rPr>
  </w:style>
  <w:style w:type="character" w:customStyle="1" w:styleId="90">
    <w:name w:val="Заглавие 9 Знак"/>
    <w:aliases w:val="App Heading Знак"/>
    <w:basedOn w:val="a0"/>
    <w:link w:val="9"/>
    <w:uiPriority w:val="99"/>
    <w:semiHidden/>
    <w:rsid w:val="00000530"/>
    <w:rPr>
      <w:rFonts w:ascii="Cambria" w:eastAsia="Times New Roman" w:hAnsi="Cambria" w:cs="Times New Roman"/>
      <w:lang w:eastAsia="bg-BG"/>
    </w:rPr>
  </w:style>
  <w:style w:type="paragraph" w:styleId="a3">
    <w:name w:val="No Spacing"/>
    <w:link w:val="a4"/>
    <w:uiPriority w:val="1"/>
    <w:qFormat/>
    <w:rsid w:val="0000053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4">
    <w:name w:val="Без разредка Знак"/>
    <w:link w:val="a3"/>
    <w:uiPriority w:val="1"/>
    <w:rsid w:val="00000530"/>
    <w:rPr>
      <w:rFonts w:ascii="Calibri" w:eastAsia="Calibri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000530"/>
    <w:pPr>
      <w:ind w:left="720"/>
      <w:contextualSpacing/>
    </w:pPr>
  </w:style>
  <w:style w:type="character" w:styleId="a6">
    <w:name w:val="Intense Emphasis"/>
    <w:uiPriority w:val="21"/>
    <w:qFormat/>
    <w:rsid w:val="00000530"/>
    <w:rPr>
      <w:b/>
      <w:bCs/>
      <w:i/>
      <w:iCs/>
      <w:color w:val="4F81BD"/>
    </w:rPr>
  </w:style>
  <w:style w:type="paragraph" w:customStyle="1" w:styleId="11">
    <w:name w:val="Списък на абзаци1"/>
    <w:basedOn w:val="a"/>
    <w:uiPriority w:val="34"/>
    <w:qFormat/>
    <w:rsid w:val="00000530"/>
    <w:pPr>
      <w:ind w:left="720"/>
      <w:contextualSpacing/>
    </w:pPr>
  </w:style>
  <w:style w:type="paragraph" w:customStyle="1" w:styleId="12">
    <w:name w:val="Без разредка1"/>
    <w:link w:val="NoSpacingChar"/>
    <w:uiPriority w:val="1"/>
    <w:qFormat/>
    <w:rsid w:val="0000053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12"/>
    <w:uiPriority w:val="1"/>
    <w:rsid w:val="00000530"/>
    <w:rPr>
      <w:rFonts w:ascii="Calibri" w:eastAsia="Calibri" w:hAnsi="Calibri" w:cs="Times New Roman"/>
      <w:lang w:val="en-US"/>
    </w:rPr>
  </w:style>
  <w:style w:type="character" w:styleId="a7">
    <w:name w:val="Hyperlink"/>
    <w:unhideWhenUsed/>
    <w:rsid w:val="0000053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00530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000530"/>
    <w:rPr>
      <w:sz w:val="20"/>
      <w:szCs w:val="20"/>
      <w:lang w:val="en-US" w:eastAsia="en-US"/>
    </w:rPr>
  </w:style>
  <w:style w:type="character" w:customStyle="1" w:styleId="aa">
    <w:name w:val="Текст под линия Знак"/>
    <w:basedOn w:val="a0"/>
    <w:link w:val="a9"/>
    <w:uiPriority w:val="99"/>
    <w:semiHidden/>
    <w:rsid w:val="000005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annotation text"/>
    <w:basedOn w:val="a"/>
    <w:link w:val="ac"/>
    <w:uiPriority w:val="99"/>
    <w:unhideWhenUsed/>
    <w:rsid w:val="00000530"/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rsid w:val="00000530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header"/>
    <w:basedOn w:val="a"/>
    <w:link w:val="ae"/>
    <w:uiPriority w:val="99"/>
    <w:unhideWhenUsed/>
    <w:rsid w:val="00000530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00053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er"/>
    <w:basedOn w:val="a"/>
    <w:link w:val="af0"/>
    <w:uiPriority w:val="99"/>
    <w:unhideWhenUsed/>
    <w:rsid w:val="00000530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00053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1">
    <w:name w:val="List Bullet"/>
    <w:basedOn w:val="a"/>
    <w:autoRedefine/>
    <w:uiPriority w:val="99"/>
    <w:semiHidden/>
    <w:unhideWhenUsed/>
    <w:rsid w:val="00000530"/>
    <w:pPr>
      <w:tabs>
        <w:tab w:val="left" w:pos="567"/>
      </w:tabs>
      <w:ind w:firstLine="284"/>
      <w:jc w:val="both"/>
    </w:pPr>
  </w:style>
  <w:style w:type="paragraph" w:styleId="af2">
    <w:name w:val="Title"/>
    <w:basedOn w:val="a"/>
    <w:link w:val="af3"/>
    <w:uiPriority w:val="99"/>
    <w:qFormat/>
    <w:rsid w:val="00000530"/>
    <w:pPr>
      <w:jc w:val="center"/>
    </w:pPr>
    <w:rPr>
      <w:rFonts w:ascii="Tahoma" w:hAnsi="Tahoma"/>
      <w:b/>
      <w:sz w:val="32"/>
      <w:szCs w:val="20"/>
    </w:rPr>
  </w:style>
  <w:style w:type="character" w:customStyle="1" w:styleId="af3">
    <w:name w:val="Заглавие Знак"/>
    <w:basedOn w:val="a0"/>
    <w:link w:val="af2"/>
    <w:uiPriority w:val="99"/>
    <w:rsid w:val="00000530"/>
    <w:rPr>
      <w:rFonts w:ascii="Tahoma" w:eastAsia="Times New Roman" w:hAnsi="Tahoma" w:cs="Times New Roman"/>
      <w:b/>
      <w:sz w:val="32"/>
      <w:szCs w:val="20"/>
      <w:lang w:eastAsia="bg-BG"/>
    </w:rPr>
  </w:style>
  <w:style w:type="paragraph" w:styleId="af4">
    <w:name w:val="Body Text"/>
    <w:basedOn w:val="a"/>
    <w:link w:val="af5"/>
    <w:uiPriority w:val="99"/>
    <w:unhideWhenUsed/>
    <w:rsid w:val="00000530"/>
    <w:pPr>
      <w:spacing w:after="120"/>
    </w:pPr>
  </w:style>
  <w:style w:type="character" w:customStyle="1" w:styleId="af5">
    <w:name w:val="Основен текст Знак"/>
    <w:basedOn w:val="a0"/>
    <w:link w:val="af4"/>
    <w:uiPriority w:val="99"/>
    <w:rsid w:val="0000053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6">
    <w:name w:val="Body Text Indent"/>
    <w:basedOn w:val="a"/>
    <w:link w:val="af7"/>
    <w:uiPriority w:val="99"/>
    <w:semiHidden/>
    <w:unhideWhenUsed/>
    <w:rsid w:val="00000530"/>
    <w:pPr>
      <w:widowControl w:val="0"/>
      <w:suppressAutoHyphens/>
      <w:spacing w:after="120"/>
      <w:ind w:left="283"/>
    </w:pPr>
    <w:rPr>
      <w:rFonts w:eastAsia="Arial Unicode MS"/>
      <w:kern w:val="2"/>
    </w:rPr>
  </w:style>
  <w:style w:type="character" w:customStyle="1" w:styleId="af7">
    <w:name w:val="Основен текст с отстъп Знак"/>
    <w:basedOn w:val="a0"/>
    <w:link w:val="af6"/>
    <w:uiPriority w:val="99"/>
    <w:semiHidden/>
    <w:rsid w:val="00000530"/>
    <w:rPr>
      <w:rFonts w:ascii="Times New Roman" w:eastAsia="Arial Unicode MS" w:hAnsi="Times New Roman" w:cs="Times New Roman"/>
      <w:kern w:val="2"/>
      <w:sz w:val="24"/>
      <w:szCs w:val="24"/>
      <w:lang w:eastAsia="bg-BG"/>
    </w:rPr>
  </w:style>
  <w:style w:type="paragraph" w:styleId="21">
    <w:name w:val="Body Text 2"/>
    <w:basedOn w:val="a"/>
    <w:link w:val="22"/>
    <w:uiPriority w:val="99"/>
    <w:semiHidden/>
    <w:unhideWhenUsed/>
    <w:rsid w:val="00000530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00053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"/>
    <w:link w:val="32"/>
    <w:uiPriority w:val="99"/>
    <w:semiHidden/>
    <w:unhideWhenUsed/>
    <w:rsid w:val="00000530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semiHidden/>
    <w:rsid w:val="00000530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23">
    <w:name w:val="Body Text Indent 2"/>
    <w:basedOn w:val="a"/>
    <w:link w:val="24"/>
    <w:uiPriority w:val="99"/>
    <w:semiHidden/>
    <w:unhideWhenUsed/>
    <w:rsid w:val="00000530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000530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000530"/>
    <w:pPr>
      <w:spacing w:after="120"/>
      <w:ind w:left="283"/>
    </w:pPr>
    <w:rPr>
      <w:sz w:val="16"/>
      <w:szCs w:val="16"/>
    </w:rPr>
  </w:style>
  <w:style w:type="character" w:customStyle="1" w:styleId="34">
    <w:name w:val="Основен текст с отстъп 3 Знак"/>
    <w:basedOn w:val="a0"/>
    <w:link w:val="33"/>
    <w:uiPriority w:val="99"/>
    <w:rsid w:val="00000530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8">
    <w:name w:val="Plain Text"/>
    <w:basedOn w:val="a"/>
    <w:link w:val="af9"/>
    <w:uiPriority w:val="99"/>
    <w:semiHidden/>
    <w:unhideWhenUsed/>
    <w:rsid w:val="00000530"/>
    <w:rPr>
      <w:rFonts w:ascii="Courier New" w:hAnsi="Courier New" w:cs="Courier New"/>
      <w:sz w:val="20"/>
      <w:szCs w:val="20"/>
    </w:rPr>
  </w:style>
  <w:style w:type="character" w:customStyle="1" w:styleId="af9">
    <w:name w:val="Обикновен текст Знак"/>
    <w:basedOn w:val="a0"/>
    <w:link w:val="af8"/>
    <w:uiPriority w:val="99"/>
    <w:semiHidden/>
    <w:rsid w:val="00000530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a">
    <w:name w:val="annotation subject"/>
    <w:basedOn w:val="ab"/>
    <w:next w:val="ab"/>
    <w:link w:val="afb"/>
    <w:uiPriority w:val="99"/>
    <w:semiHidden/>
    <w:unhideWhenUsed/>
    <w:rsid w:val="00000530"/>
    <w:rPr>
      <w:b/>
      <w:bCs/>
    </w:rPr>
  </w:style>
  <w:style w:type="character" w:customStyle="1" w:styleId="afb">
    <w:name w:val="Предмет на коментар Знак"/>
    <w:basedOn w:val="ac"/>
    <w:link w:val="afa"/>
    <w:uiPriority w:val="99"/>
    <w:semiHidden/>
    <w:rsid w:val="00000530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c">
    <w:name w:val="Balloon Text"/>
    <w:basedOn w:val="a"/>
    <w:link w:val="afd"/>
    <w:uiPriority w:val="99"/>
    <w:semiHidden/>
    <w:unhideWhenUsed/>
    <w:rsid w:val="00000530"/>
    <w:rPr>
      <w:rFonts w:ascii="Tahoma" w:hAnsi="Tahoma"/>
      <w:sz w:val="16"/>
      <w:szCs w:val="16"/>
    </w:rPr>
  </w:style>
  <w:style w:type="character" w:customStyle="1" w:styleId="afd">
    <w:name w:val="Изнесен текст Знак"/>
    <w:basedOn w:val="a0"/>
    <w:link w:val="afc"/>
    <w:uiPriority w:val="99"/>
    <w:semiHidden/>
    <w:rsid w:val="00000530"/>
    <w:rPr>
      <w:rFonts w:ascii="Tahoma" w:eastAsia="Times New Roman" w:hAnsi="Tahoma" w:cs="Times New Roman"/>
      <w:sz w:val="16"/>
      <w:szCs w:val="16"/>
      <w:lang w:eastAsia="bg-BG"/>
    </w:rPr>
  </w:style>
  <w:style w:type="paragraph" w:customStyle="1" w:styleId="CharCharChar">
    <w:name w:val="Знак Char Знак Char Знак Char Знак Знак Знак Знак"/>
    <w:basedOn w:val="a"/>
    <w:uiPriority w:val="99"/>
    <w:rsid w:val="00000530"/>
    <w:pPr>
      <w:widowControl w:val="0"/>
      <w:tabs>
        <w:tab w:val="left" w:pos="709"/>
      </w:tabs>
      <w:suppressAutoHyphens/>
    </w:pPr>
    <w:rPr>
      <w:rFonts w:ascii="Tahoma" w:eastAsia="Arial Unicode MS" w:hAnsi="Tahoma"/>
      <w:kern w:val="2"/>
      <w:lang w:val="pl-PL" w:eastAsia="pl-PL"/>
    </w:rPr>
  </w:style>
  <w:style w:type="paragraph" w:customStyle="1" w:styleId="CharCharChar0">
    <w:name w:val="Знак Char Знак Char Знак Char Знак"/>
    <w:basedOn w:val="a"/>
    <w:uiPriority w:val="99"/>
    <w:rsid w:val="000005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a"/>
    <w:uiPriority w:val="99"/>
    <w:rsid w:val="000005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Char Знак Char Знак"/>
    <w:basedOn w:val="a"/>
    <w:uiPriority w:val="99"/>
    <w:rsid w:val="000005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1">
    <w:name w:val="Знак Знак Char Знак Char Знак Char"/>
    <w:basedOn w:val="a"/>
    <w:uiPriority w:val="99"/>
    <w:rsid w:val="0000053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Char0">
    <w:name w:val="Знак Char Char"/>
    <w:link w:val="Char0"/>
    <w:locked/>
    <w:rsid w:val="00000530"/>
    <w:rPr>
      <w:rFonts w:ascii="Tahoma" w:hAnsi="Tahoma" w:cs="Tahoma"/>
      <w:sz w:val="24"/>
      <w:szCs w:val="24"/>
      <w:lang w:val="pl-PL" w:eastAsia="pl-PL"/>
    </w:rPr>
  </w:style>
  <w:style w:type="paragraph" w:customStyle="1" w:styleId="Char0">
    <w:name w:val="Знак Char"/>
    <w:basedOn w:val="a"/>
    <w:link w:val="CharChar0"/>
    <w:rsid w:val="00000530"/>
    <w:pPr>
      <w:tabs>
        <w:tab w:val="left" w:pos="709"/>
      </w:tabs>
    </w:pPr>
    <w:rPr>
      <w:rFonts w:ascii="Tahoma" w:eastAsiaTheme="minorHAnsi" w:hAnsi="Tahoma" w:cs="Tahoma"/>
      <w:lang w:val="pl-PL" w:eastAsia="pl-PL"/>
    </w:rPr>
  </w:style>
  <w:style w:type="paragraph" w:customStyle="1" w:styleId="Char1CharChar">
    <w:name w:val="Char Знак Знак1 Char Знак Знак Char"/>
    <w:basedOn w:val="a"/>
    <w:uiPriority w:val="99"/>
    <w:rsid w:val="000005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m">
    <w:name w:val="m"/>
    <w:basedOn w:val="a"/>
    <w:uiPriority w:val="99"/>
    <w:rsid w:val="00000530"/>
    <w:pPr>
      <w:spacing w:before="100" w:beforeAutospacing="1" w:after="100" w:afterAutospacing="1"/>
    </w:pPr>
  </w:style>
  <w:style w:type="paragraph" w:customStyle="1" w:styleId="firstline">
    <w:name w:val="firstline"/>
    <w:basedOn w:val="a"/>
    <w:uiPriority w:val="99"/>
    <w:rsid w:val="00000530"/>
    <w:pPr>
      <w:widowControl w:val="0"/>
      <w:suppressAutoHyphens/>
      <w:spacing w:line="240" w:lineRule="atLeast"/>
      <w:ind w:firstLine="640"/>
      <w:jc w:val="both"/>
    </w:pPr>
    <w:rPr>
      <w:rFonts w:eastAsia="Arial Unicode MS"/>
      <w:color w:val="000000"/>
      <w:kern w:val="2"/>
    </w:rPr>
  </w:style>
  <w:style w:type="paragraph" w:customStyle="1" w:styleId="Char1">
    <w:name w:val="Char Знак Знак Знак"/>
    <w:basedOn w:val="a"/>
    <w:uiPriority w:val="99"/>
    <w:rsid w:val="000005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">
    <w:name w:val="Char Char1 Знак Знак Char Знак"/>
    <w:basedOn w:val="a"/>
    <w:uiPriority w:val="99"/>
    <w:rsid w:val="000005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Знак Char Знак Знак Знак Char Char Знак Знак Char Char"/>
    <w:basedOn w:val="a"/>
    <w:uiPriority w:val="99"/>
    <w:rsid w:val="000005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">
    <w:name w:val="Char Char Char Знак Char Знак Char Знак Char Знак Char Знак"/>
    <w:basedOn w:val="a"/>
    <w:uiPriority w:val="99"/>
    <w:rsid w:val="00000530"/>
    <w:pPr>
      <w:tabs>
        <w:tab w:val="left" w:pos="709"/>
        <w:tab w:val="num" w:pos="1260"/>
      </w:tabs>
      <w:spacing w:after="120"/>
      <w:ind w:firstLine="540"/>
      <w:jc w:val="both"/>
    </w:pPr>
    <w:rPr>
      <w:rFonts w:ascii="Tahoma" w:hAnsi="Tahoma"/>
      <w:lang w:val="pl-PL" w:eastAsia="pl-PL"/>
    </w:rPr>
  </w:style>
  <w:style w:type="paragraph" w:customStyle="1" w:styleId="tigrseq">
    <w:name w:val="tigrseq"/>
    <w:basedOn w:val="a"/>
    <w:uiPriority w:val="99"/>
    <w:rsid w:val="00000530"/>
    <w:pPr>
      <w:spacing w:before="100" w:beforeAutospacing="1" w:after="100" w:afterAutospacing="1"/>
    </w:pPr>
  </w:style>
  <w:style w:type="paragraph" w:customStyle="1" w:styleId="addr">
    <w:name w:val="addr"/>
    <w:basedOn w:val="a"/>
    <w:uiPriority w:val="99"/>
    <w:rsid w:val="00000530"/>
    <w:pPr>
      <w:spacing w:before="100" w:beforeAutospacing="1" w:after="100" w:afterAutospacing="1"/>
    </w:pPr>
  </w:style>
  <w:style w:type="paragraph" w:customStyle="1" w:styleId="txurl">
    <w:name w:val="txurl"/>
    <w:basedOn w:val="a"/>
    <w:uiPriority w:val="99"/>
    <w:rsid w:val="00000530"/>
    <w:pPr>
      <w:spacing w:before="100" w:beforeAutospacing="1" w:after="100" w:afterAutospacing="1"/>
    </w:pPr>
  </w:style>
  <w:style w:type="paragraph" w:customStyle="1" w:styleId="ft">
    <w:name w:val="ft"/>
    <w:basedOn w:val="a"/>
    <w:uiPriority w:val="99"/>
    <w:rsid w:val="00000530"/>
    <w:pPr>
      <w:spacing w:before="100" w:beforeAutospacing="1" w:after="100" w:afterAutospacing="1"/>
    </w:pPr>
  </w:style>
  <w:style w:type="paragraph" w:customStyle="1" w:styleId="CharCharCharCharCharChar0">
    <w:name w:val="Char Char Char Знак Char Знак Char Знак Char"/>
    <w:basedOn w:val="a"/>
    <w:uiPriority w:val="99"/>
    <w:rsid w:val="000005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-">
    <w:name w:val="Таблица - съдържание"/>
    <w:basedOn w:val="a"/>
    <w:uiPriority w:val="99"/>
    <w:rsid w:val="00000530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harCharChar2">
    <w:name w:val="Знак Char Char Char"/>
    <w:basedOn w:val="a"/>
    <w:uiPriority w:val="99"/>
    <w:rsid w:val="000005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Знак Char Знак Char"/>
    <w:basedOn w:val="a"/>
    <w:uiPriority w:val="99"/>
    <w:rsid w:val="000005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3">
    <w:name w:val="Знак Char Знак Char Знак Char"/>
    <w:basedOn w:val="a"/>
    <w:uiPriority w:val="99"/>
    <w:rsid w:val="0000053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">
    <w:name w:val="Char Знак Char Знак Char Знак Char"/>
    <w:basedOn w:val="a"/>
    <w:uiPriority w:val="99"/>
    <w:rsid w:val="000005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0">
    <w:name w:val="Знак Char Знак Char Знак Char Знак Char Знак Знак"/>
    <w:basedOn w:val="a"/>
    <w:uiPriority w:val="99"/>
    <w:rsid w:val="000005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1">
    <w:name w:val="Знак Char Знак Char Знак Char Знак Char"/>
    <w:basedOn w:val="a"/>
    <w:uiPriority w:val="99"/>
    <w:rsid w:val="000005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4">
    <w:name w:val="Знак Char Char Char Знак Знак"/>
    <w:basedOn w:val="a"/>
    <w:uiPriority w:val="99"/>
    <w:rsid w:val="00000530"/>
    <w:pPr>
      <w:tabs>
        <w:tab w:val="left" w:pos="709"/>
        <w:tab w:val="num" w:pos="1260"/>
      </w:tabs>
      <w:spacing w:after="120"/>
      <w:ind w:firstLine="540"/>
      <w:jc w:val="both"/>
    </w:pPr>
    <w:rPr>
      <w:rFonts w:ascii="Tahoma" w:hAnsi="Tahoma"/>
      <w:lang w:val="pl-PL" w:eastAsia="pl-PL"/>
    </w:rPr>
  </w:style>
  <w:style w:type="paragraph" w:customStyle="1" w:styleId="CharChar10">
    <w:name w:val="Char Char1 Знак Знак"/>
    <w:basedOn w:val="a"/>
    <w:uiPriority w:val="99"/>
    <w:rsid w:val="000005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1">
    <w:name w:val="Знак Char Знак Char Знак Char Знак Char Знак Знак Char Char Знак Знак"/>
    <w:basedOn w:val="a"/>
    <w:uiPriority w:val="99"/>
    <w:rsid w:val="000005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1">
    <w:name w:val="Char Знак Char Знак Знак1"/>
    <w:basedOn w:val="a"/>
    <w:uiPriority w:val="99"/>
    <w:rsid w:val="000005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2">
    <w:name w:val="Char Char Char Знак Char Знак Char Знак Char Знак Знак Знак"/>
    <w:basedOn w:val="a"/>
    <w:uiPriority w:val="99"/>
    <w:rsid w:val="000005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0">
    <w:name w:val="Char Char Char Знак Char Знак Char Знак Char Знак Знак Знак Char"/>
    <w:basedOn w:val="a"/>
    <w:uiPriority w:val="99"/>
    <w:rsid w:val="000005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e">
    <w:name w:val="Îáèêí. ïàðàãðàô"/>
    <w:basedOn w:val="a"/>
    <w:uiPriority w:val="99"/>
    <w:rsid w:val="00000530"/>
    <w:pPr>
      <w:spacing w:before="120" w:line="360" w:lineRule="auto"/>
      <w:ind w:firstLine="720"/>
      <w:jc w:val="both"/>
    </w:pPr>
    <w:rPr>
      <w:szCs w:val="20"/>
      <w:lang w:eastAsia="en-US"/>
    </w:rPr>
  </w:style>
  <w:style w:type="paragraph" w:customStyle="1" w:styleId="Default">
    <w:name w:val="Default"/>
    <w:uiPriority w:val="99"/>
    <w:rsid w:val="0000053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l-GR" w:eastAsia="el-GR"/>
    </w:rPr>
  </w:style>
  <w:style w:type="paragraph" w:customStyle="1" w:styleId="CharChar2">
    <w:name w:val="Char Знак Char Знак"/>
    <w:basedOn w:val="a"/>
    <w:uiPriority w:val="99"/>
    <w:rsid w:val="0000053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5">
    <w:name w:val="Char Знак Char Знак Char Знак"/>
    <w:basedOn w:val="a"/>
    <w:uiPriority w:val="99"/>
    <w:rsid w:val="00000530"/>
    <w:pPr>
      <w:tabs>
        <w:tab w:val="left" w:pos="709"/>
        <w:tab w:val="num" w:pos="1260"/>
      </w:tabs>
      <w:spacing w:after="120"/>
      <w:ind w:firstLine="540"/>
      <w:jc w:val="both"/>
    </w:pPr>
    <w:rPr>
      <w:rFonts w:ascii="Tahoma" w:hAnsi="Tahoma"/>
      <w:lang w:val="pl-PL" w:eastAsia="pl-PL"/>
    </w:rPr>
  </w:style>
  <w:style w:type="paragraph" w:customStyle="1" w:styleId="CharCharCharChar2">
    <w:name w:val="Знак Char Char Char Знак Знак Знак Знак Char Знак"/>
    <w:basedOn w:val="a"/>
    <w:uiPriority w:val="99"/>
    <w:rsid w:val="00000530"/>
    <w:pPr>
      <w:tabs>
        <w:tab w:val="left" w:pos="709"/>
        <w:tab w:val="num" w:pos="1260"/>
      </w:tabs>
      <w:spacing w:after="120"/>
      <w:ind w:firstLine="540"/>
      <w:jc w:val="both"/>
    </w:pPr>
    <w:rPr>
      <w:rFonts w:ascii="Tahoma" w:hAnsi="Tahoma"/>
      <w:lang w:val="pl-PL" w:eastAsia="pl-PL"/>
    </w:rPr>
  </w:style>
  <w:style w:type="paragraph" w:customStyle="1" w:styleId="aff">
    <w:name w:val="Знак Знак"/>
    <w:basedOn w:val="a"/>
    <w:uiPriority w:val="99"/>
    <w:rsid w:val="00000530"/>
    <w:pPr>
      <w:tabs>
        <w:tab w:val="left" w:pos="709"/>
      </w:tabs>
    </w:pPr>
    <w:rPr>
      <w:rFonts w:ascii="Tahoma" w:hAnsi="Tahoma" w:cs="Arial"/>
      <w:lang w:val="pl-PL" w:eastAsia="pl-PL"/>
    </w:rPr>
  </w:style>
  <w:style w:type="paragraph" w:customStyle="1" w:styleId="FR1">
    <w:name w:val="FR1"/>
    <w:uiPriority w:val="99"/>
    <w:rsid w:val="00000530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sz w:val="24"/>
      <w:szCs w:val="24"/>
      <w:lang w:val="en-US"/>
    </w:rPr>
  </w:style>
  <w:style w:type="paragraph" w:customStyle="1" w:styleId="CharChar3">
    <w:name w:val="Знак Знак Char Char Знак"/>
    <w:basedOn w:val="a"/>
    <w:uiPriority w:val="99"/>
    <w:rsid w:val="00000530"/>
    <w:pPr>
      <w:tabs>
        <w:tab w:val="left" w:pos="709"/>
      </w:tabs>
    </w:pPr>
    <w:rPr>
      <w:rFonts w:ascii="Tahoma" w:eastAsia="Microsoft Sans Serif" w:hAnsi="Tahoma" w:cs="Tahoma"/>
      <w:lang w:val="pl-PL" w:eastAsia="pl-PL"/>
    </w:rPr>
  </w:style>
  <w:style w:type="paragraph" w:customStyle="1" w:styleId="h1">
    <w:name w:val="h1"/>
    <w:basedOn w:val="a"/>
    <w:uiPriority w:val="99"/>
    <w:rsid w:val="00000530"/>
    <w:pPr>
      <w:spacing w:after="90"/>
      <w:jc w:val="center"/>
    </w:pPr>
    <w:rPr>
      <w:rFonts w:ascii="Arial" w:eastAsia="Arial Unicode MS" w:hAnsi="Arial" w:cs="Arial"/>
      <w:b/>
      <w:bCs/>
      <w:spacing w:val="23"/>
      <w:sz w:val="22"/>
      <w:szCs w:val="22"/>
      <w:lang w:val="en-GB" w:eastAsia="en-US"/>
    </w:rPr>
  </w:style>
  <w:style w:type="paragraph" w:customStyle="1" w:styleId="h2">
    <w:name w:val="h2"/>
    <w:basedOn w:val="a"/>
    <w:uiPriority w:val="99"/>
    <w:rsid w:val="00000530"/>
    <w:pPr>
      <w:jc w:val="center"/>
    </w:pPr>
    <w:rPr>
      <w:rFonts w:ascii="Arial" w:eastAsia="Arial Unicode MS" w:hAnsi="Arial" w:cs="Arial"/>
      <w:b/>
      <w:bCs/>
      <w:spacing w:val="23"/>
      <w:sz w:val="20"/>
      <w:szCs w:val="20"/>
      <w:lang w:val="en-GB" w:eastAsia="en-US"/>
    </w:rPr>
  </w:style>
  <w:style w:type="paragraph" w:customStyle="1" w:styleId="13">
    <w:name w:val="1"/>
    <w:basedOn w:val="a"/>
    <w:uiPriority w:val="99"/>
    <w:rsid w:val="00000530"/>
    <w:pPr>
      <w:spacing w:before="210" w:after="8"/>
      <w:ind w:left="330"/>
      <w:jc w:val="both"/>
    </w:pPr>
    <w:rPr>
      <w:rFonts w:ascii="Arial" w:eastAsia="Arial Unicode MS" w:hAnsi="Arial" w:cs="Arial"/>
      <w:b/>
      <w:bCs/>
      <w:sz w:val="18"/>
      <w:szCs w:val="18"/>
      <w:lang w:val="en-GB" w:eastAsia="en-US"/>
    </w:rPr>
  </w:style>
  <w:style w:type="paragraph" w:customStyle="1" w:styleId="25">
    <w:name w:val="2"/>
    <w:basedOn w:val="a"/>
    <w:uiPriority w:val="99"/>
    <w:rsid w:val="00000530"/>
    <w:pPr>
      <w:spacing w:after="8"/>
      <w:ind w:firstLine="330"/>
      <w:jc w:val="both"/>
    </w:pPr>
    <w:rPr>
      <w:rFonts w:ascii="Arial" w:eastAsia="Arial Unicode MS" w:hAnsi="Arial" w:cs="Arial"/>
      <w:sz w:val="18"/>
      <w:szCs w:val="18"/>
      <w:lang w:val="en-GB" w:eastAsia="en-US"/>
    </w:rPr>
  </w:style>
  <w:style w:type="paragraph" w:customStyle="1" w:styleId="41">
    <w:name w:val="4"/>
    <w:basedOn w:val="a"/>
    <w:uiPriority w:val="99"/>
    <w:rsid w:val="00000530"/>
    <w:pPr>
      <w:spacing w:after="8"/>
      <w:ind w:firstLine="330"/>
      <w:jc w:val="both"/>
    </w:pPr>
    <w:rPr>
      <w:rFonts w:ascii="Arial" w:eastAsia="Arial Unicode MS" w:hAnsi="Arial" w:cs="Arial"/>
      <w:sz w:val="18"/>
      <w:szCs w:val="18"/>
      <w:lang w:val="en-GB" w:eastAsia="en-US"/>
    </w:rPr>
  </w:style>
  <w:style w:type="character" w:styleId="aff0">
    <w:name w:val="footnote reference"/>
    <w:semiHidden/>
    <w:unhideWhenUsed/>
    <w:rsid w:val="00000530"/>
    <w:rPr>
      <w:vertAlign w:val="superscript"/>
    </w:rPr>
  </w:style>
  <w:style w:type="character" w:styleId="aff1">
    <w:name w:val="annotation reference"/>
    <w:semiHidden/>
    <w:unhideWhenUsed/>
    <w:rsid w:val="00000530"/>
    <w:rPr>
      <w:sz w:val="16"/>
      <w:szCs w:val="16"/>
    </w:rPr>
  </w:style>
  <w:style w:type="character" w:customStyle="1" w:styleId="blue1">
    <w:name w:val="blue1"/>
    <w:rsid w:val="00000530"/>
    <w:rPr>
      <w:rFonts w:ascii="Times New Roman" w:hAnsi="Times New Roman" w:cs="Times New Roman" w:hint="default"/>
      <w:sz w:val="24"/>
      <w:szCs w:val="24"/>
    </w:rPr>
  </w:style>
  <w:style w:type="character" w:customStyle="1" w:styleId="nomark">
    <w:name w:val="nomark"/>
    <w:basedOn w:val="a0"/>
    <w:rsid w:val="00000530"/>
  </w:style>
  <w:style w:type="character" w:customStyle="1" w:styleId="timark">
    <w:name w:val="timark"/>
    <w:basedOn w:val="a0"/>
    <w:rsid w:val="00000530"/>
  </w:style>
  <w:style w:type="character" w:customStyle="1" w:styleId="txcpv">
    <w:name w:val="txcpv"/>
    <w:basedOn w:val="a0"/>
    <w:rsid w:val="00000530"/>
  </w:style>
  <w:style w:type="character" w:customStyle="1" w:styleId="ldef1">
    <w:name w:val="ldef1"/>
    <w:rsid w:val="00000530"/>
    <w:rPr>
      <w:rFonts w:ascii="Times New Roman" w:hAnsi="Times New Roman" w:cs="Times New Roman" w:hint="default"/>
      <w:sz w:val="24"/>
      <w:szCs w:val="24"/>
    </w:rPr>
  </w:style>
  <w:style w:type="character" w:customStyle="1" w:styleId="newdocreference1">
    <w:name w:val="newdocreference1"/>
    <w:rsid w:val="00000530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a0"/>
    <w:rsid w:val="00000530"/>
  </w:style>
  <w:style w:type="character" w:customStyle="1" w:styleId="samedocreference1">
    <w:name w:val="samedocreference1"/>
    <w:rsid w:val="00000530"/>
    <w:rPr>
      <w:i w:val="0"/>
      <w:iCs w:val="0"/>
      <w:color w:val="8B0000"/>
      <w:u w:val="single"/>
    </w:rPr>
  </w:style>
  <w:style w:type="table" w:styleId="aff2">
    <w:name w:val="Table Grid"/>
    <w:basedOn w:val="a1"/>
    <w:rsid w:val="0000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"/>
    <w:rsid w:val="00000530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character" w:customStyle="1" w:styleId="alcapt1">
    <w:name w:val="al_capt1"/>
    <w:rsid w:val="00000530"/>
    <w:rPr>
      <w:i/>
      <w:iCs/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et@hitrino.or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B0CFD-2905-4D1D-B5F0-106D6CC1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5953</Words>
  <Characters>33937</Characters>
  <Application>Microsoft Office Word</Application>
  <DocSecurity>0</DocSecurity>
  <Lines>282</Lines>
  <Paragraphs>79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Megi</cp:lastModifiedBy>
  <cp:revision>2</cp:revision>
  <dcterms:created xsi:type="dcterms:W3CDTF">2018-12-20T08:41:00Z</dcterms:created>
  <dcterms:modified xsi:type="dcterms:W3CDTF">2018-12-20T08:41:00Z</dcterms:modified>
</cp:coreProperties>
</file>